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2D9" w:rsidRPr="00CA34DB" w:rsidRDefault="00B722D9" w:rsidP="00B722D9">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p>
    <w:p w:rsidR="00B722D9" w:rsidRPr="00CA34DB" w:rsidRDefault="00B722D9" w:rsidP="00B722D9">
      <w:pPr>
        <w:spacing w:after="0" w:line="240" w:lineRule="auto"/>
        <w:jc w:val="center"/>
        <w:rPr>
          <w:rFonts w:ascii="Times New Roman" w:eastAsia="Times New Roman" w:hAnsi="Times New Roman" w:cs="Times New Roman"/>
          <w:sz w:val="24"/>
          <w:szCs w:val="24"/>
        </w:rPr>
      </w:pPr>
      <w:r w:rsidRPr="00CA34DB">
        <w:rPr>
          <w:rFonts w:ascii="Times New Roman" w:eastAsia="Times New Roman" w:hAnsi="Times New Roman" w:cs="Times New Roman"/>
          <w:b/>
          <w:bCs/>
          <w:noProof/>
          <w:color w:val="000000"/>
          <w:sz w:val="20"/>
          <w:szCs w:val="20"/>
        </w:rPr>
        <w:drawing>
          <wp:inline distT="0" distB="0" distL="0" distR="0" wp14:anchorId="76A772C8" wp14:editId="10EB6110">
            <wp:extent cx="2926080" cy="2926080"/>
            <wp:effectExtent l="0" t="0" r="7620" b="7620"/>
            <wp:docPr id="2" name="Picture 2" descr="https://lh4.googleusercontent.com/nfmsCO8Vrco6u-mjjR76xwDPBlGGkfR5XfHGWb4xo2i1YtsyCW-SOGfv_ek-B1mypPbCoH_PX5dvw1QBOK-VZJP90ivw7L6jMpXCimv2ygIJYWvTHCyjo8XWEhHAJNm65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nfmsCO8Vrco6u-mjjR76xwDPBlGGkfR5XfHGWb4xo2i1YtsyCW-SOGfv_ek-B1mypPbCoH_PX5dvw1QBOK-VZJP90ivw7L6jMpXCimv2ygIJYWvTHCyjo8XWEhHAJNm65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6080" cy="2926080"/>
                    </a:xfrm>
                    <a:prstGeom prst="rect">
                      <a:avLst/>
                    </a:prstGeom>
                    <a:noFill/>
                    <a:ln>
                      <a:noFill/>
                    </a:ln>
                  </pic:spPr>
                </pic:pic>
              </a:graphicData>
            </a:graphic>
          </wp:inline>
        </w:drawing>
      </w:r>
    </w:p>
    <w:p w:rsidR="00B722D9" w:rsidRPr="00CA34DB" w:rsidRDefault="00B722D9" w:rsidP="00B722D9">
      <w:pPr>
        <w:spacing w:after="240" w:line="240" w:lineRule="auto"/>
        <w:rPr>
          <w:rFonts w:ascii="Times New Roman" w:eastAsia="Times New Roman" w:hAnsi="Times New Roman" w:cs="Times New Roman"/>
          <w:sz w:val="24"/>
          <w:szCs w:val="24"/>
        </w:rPr>
      </w:pPr>
    </w:p>
    <w:p w:rsidR="00B722D9" w:rsidRPr="00CA34DB" w:rsidRDefault="00B722D9" w:rsidP="00B722D9">
      <w:pPr>
        <w:spacing w:after="0" w:line="240" w:lineRule="auto"/>
        <w:jc w:val="center"/>
        <w:rPr>
          <w:rFonts w:ascii="Times New Roman" w:eastAsia="Times New Roman" w:hAnsi="Times New Roman" w:cs="Times New Roman"/>
          <w:sz w:val="24"/>
          <w:szCs w:val="24"/>
        </w:rPr>
      </w:pPr>
      <w:r w:rsidRPr="00CA34DB">
        <w:rPr>
          <w:rFonts w:ascii="Times New Roman" w:eastAsia="Times New Roman" w:hAnsi="Times New Roman" w:cs="Times New Roman"/>
          <w:b/>
          <w:bCs/>
          <w:color w:val="000000"/>
          <w:sz w:val="36"/>
          <w:szCs w:val="36"/>
        </w:rPr>
        <w:t>The Good Idea Fund</w:t>
      </w:r>
    </w:p>
    <w:p w:rsidR="00B722D9" w:rsidRPr="00CA34DB" w:rsidRDefault="00B722D9" w:rsidP="00B722D9">
      <w:pPr>
        <w:spacing w:after="0" w:line="240" w:lineRule="auto"/>
        <w:jc w:val="center"/>
        <w:rPr>
          <w:rFonts w:ascii="Times New Roman" w:eastAsia="Times New Roman" w:hAnsi="Times New Roman" w:cs="Times New Roman"/>
          <w:sz w:val="24"/>
          <w:szCs w:val="24"/>
        </w:rPr>
      </w:pPr>
      <w:r w:rsidRPr="00CA34DB">
        <w:rPr>
          <w:rFonts w:ascii="Times New Roman" w:eastAsia="Times New Roman" w:hAnsi="Times New Roman" w:cs="Times New Roman"/>
          <w:b/>
          <w:bCs/>
          <w:color w:val="000000"/>
          <w:sz w:val="36"/>
          <w:szCs w:val="36"/>
        </w:rPr>
        <w:t>Applicant Guide</w:t>
      </w:r>
    </w:p>
    <w:p w:rsidR="00B722D9" w:rsidRDefault="00B722D9" w:rsidP="00B722D9">
      <w:pPr>
        <w:spacing w:after="240" w:line="240" w:lineRule="auto"/>
        <w:jc w:val="center"/>
        <w:rPr>
          <w:rFonts w:ascii="Times New Roman" w:eastAsia="Times New Roman" w:hAnsi="Times New Roman" w:cs="Times New Roman"/>
          <w:b/>
          <w:sz w:val="36"/>
          <w:szCs w:val="36"/>
        </w:rPr>
      </w:pP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p>
    <w:p w:rsidR="00B722D9" w:rsidRDefault="00B722D9" w:rsidP="00B722D9">
      <w:pPr>
        <w:spacing w:after="240" w:line="240" w:lineRule="auto"/>
        <w:jc w:val="center"/>
        <w:rPr>
          <w:rFonts w:ascii="Times New Roman" w:eastAsia="Times New Roman" w:hAnsi="Times New Roman" w:cs="Times New Roman"/>
          <w:b/>
          <w:sz w:val="36"/>
          <w:szCs w:val="36"/>
        </w:rPr>
      </w:pPr>
    </w:p>
    <w:p w:rsidR="00B722D9" w:rsidRDefault="00B722D9" w:rsidP="00B722D9">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B722D9" w:rsidRDefault="00B722D9" w:rsidP="00B722D9">
      <w:pPr>
        <w:spacing w:after="240" w:line="240" w:lineRule="auto"/>
        <w:jc w:val="center"/>
        <w:rPr>
          <w:rFonts w:ascii="Times New Roman" w:eastAsia="Times New Roman" w:hAnsi="Times New Roman" w:cs="Times New Roman"/>
          <w:sz w:val="24"/>
          <w:szCs w:val="24"/>
        </w:rPr>
      </w:pPr>
    </w:p>
    <w:p w:rsidR="00B722D9" w:rsidRPr="00CA34DB" w:rsidRDefault="00B722D9" w:rsidP="00B722D9">
      <w:pPr>
        <w:spacing w:after="240" w:line="240" w:lineRule="auto"/>
        <w:jc w:val="center"/>
        <w:rPr>
          <w:rFonts w:ascii="Times New Roman" w:eastAsia="Times New Roman" w:hAnsi="Times New Roman" w:cs="Times New Roman"/>
          <w:sz w:val="24"/>
          <w:szCs w:val="24"/>
        </w:rPr>
      </w:pP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br/>
      </w:r>
      <w:r w:rsidRPr="00CA34DB">
        <w:rPr>
          <w:rFonts w:ascii="Times New Roman" w:eastAsia="Times New Roman" w:hAnsi="Times New Roman" w:cs="Times New Roman"/>
          <w:sz w:val="24"/>
          <w:szCs w:val="24"/>
        </w:rPr>
        <w:lastRenderedPageBreak/>
        <w:br/>
      </w:r>
      <w:r w:rsidRPr="005B5C99">
        <w:rPr>
          <w:rFonts w:ascii="Times New Roman" w:eastAsia="Times New Roman" w:hAnsi="Times New Roman" w:cs="Times New Roman"/>
          <w:b/>
          <w:bCs/>
          <w:color w:val="000000"/>
          <w:sz w:val="36"/>
          <w:szCs w:val="36"/>
        </w:rPr>
        <w:t>Table of Contents</w:t>
      </w:r>
    </w:p>
    <w:p w:rsidR="00B722D9" w:rsidRPr="00CA34DB" w:rsidRDefault="00B722D9" w:rsidP="00B722D9">
      <w:pPr>
        <w:spacing w:after="0" w:line="240" w:lineRule="auto"/>
        <w:rPr>
          <w:rFonts w:ascii="Times New Roman" w:eastAsia="Times New Roman" w:hAnsi="Times New Roman" w:cs="Times New Roman"/>
          <w:sz w:val="24"/>
          <w:szCs w:val="24"/>
        </w:rPr>
      </w:pPr>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0" w:anchor="heading=h.rtrrwr8ctbdp" w:history="1">
        <w:r w:rsidRPr="00D52E86">
          <w:rPr>
            <w:rFonts w:ascii="Times New Roman" w:eastAsia="Times New Roman" w:hAnsi="Times New Roman" w:cs="Times New Roman"/>
            <w:sz w:val="24"/>
            <w:szCs w:val="24"/>
          </w:rPr>
          <w:t>The Good Idea Fund Board Mission Statement</w:t>
        </w:r>
      </w:hyperlink>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1" w:anchor="heading=h.frgcvxxdj8hv" w:history="1">
        <w:r w:rsidRPr="00D52E86">
          <w:rPr>
            <w:rFonts w:ascii="Times New Roman" w:eastAsia="Times New Roman" w:hAnsi="Times New Roman" w:cs="Times New Roman"/>
            <w:sz w:val="24"/>
            <w:szCs w:val="24"/>
          </w:rPr>
          <w:t>The Good Idea Fund Board Goals</w:t>
        </w:r>
      </w:hyperlink>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2" w:anchor="heading=h.u8d3rf3dymo5" w:history="1">
        <w:r w:rsidRPr="00D52E86">
          <w:rPr>
            <w:rFonts w:ascii="Times New Roman" w:eastAsia="Times New Roman" w:hAnsi="Times New Roman" w:cs="Times New Roman"/>
            <w:sz w:val="24"/>
            <w:szCs w:val="24"/>
          </w:rPr>
          <w:t>The Good Idea Fund Budget</w:t>
        </w:r>
      </w:hyperlink>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r w:rsidRPr="00D52E86">
        <w:rPr>
          <w:rFonts w:ascii="Times New Roman" w:hAnsi="Times New Roman" w:cs="Times New Roman"/>
        </w:rPr>
        <w:t xml:space="preserve">TGIF </w:t>
      </w:r>
      <w:hyperlink r:id="rId13" w:anchor="heading=h.qe5e8ub0nuy5" w:history="1">
        <w:r w:rsidRPr="00D52E86">
          <w:rPr>
            <w:rFonts w:ascii="Times New Roman" w:eastAsia="Times New Roman" w:hAnsi="Times New Roman" w:cs="Times New Roman"/>
            <w:sz w:val="24"/>
            <w:szCs w:val="24"/>
          </w:rPr>
          <w:t>Application</w:t>
        </w:r>
      </w:hyperlink>
      <w:r w:rsidRPr="00D52E86">
        <w:rPr>
          <w:rFonts w:ascii="Times New Roman" w:eastAsia="Times New Roman" w:hAnsi="Times New Roman" w:cs="Times New Roman"/>
          <w:sz w:val="24"/>
          <w:szCs w:val="24"/>
        </w:rPr>
        <w:t xml:space="preserve"> Process</w:t>
      </w:r>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r w:rsidRPr="00D52E86">
        <w:rPr>
          <w:rFonts w:ascii="Times New Roman" w:hAnsi="Times New Roman" w:cs="Times New Roman"/>
        </w:rPr>
        <w:t xml:space="preserve">Spending Policies and Guidelines for Applicants </w:t>
      </w:r>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r w:rsidRPr="00D52E86">
        <w:rPr>
          <w:rFonts w:ascii="Times New Roman" w:hAnsi="Times New Roman" w:cs="Times New Roman"/>
        </w:rPr>
        <w:t xml:space="preserve">TGIF Board </w:t>
      </w:r>
      <w:hyperlink r:id="rId14" w:anchor="heading=h.fk3dvb3u40qn" w:history="1">
        <w:r w:rsidRPr="00D52E86">
          <w:rPr>
            <w:rFonts w:ascii="Times New Roman" w:eastAsia="Times New Roman" w:hAnsi="Times New Roman" w:cs="Times New Roman"/>
            <w:sz w:val="24"/>
            <w:szCs w:val="24"/>
          </w:rPr>
          <w:t>Contact Information</w:t>
        </w:r>
      </w:hyperlink>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5" w:anchor="heading=h.twm6r4myetgu" w:history="1">
        <w:r w:rsidRPr="00D52E86">
          <w:rPr>
            <w:rFonts w:ascii="Times New Roman" w:eastAsia="Times New Roman" w:hAnsi="Times New Roman" w:cs="Times New Roman"/>
            <w:sz w:val="24"/>
            <w:szCs w:val="24"/>
          </w:rPr>
          <w:t>FAQ</w:t>
        </w:r>
      </w:hyperlink>
      <w:r w:rsidRPr="00D52E86">
        <w:rPr>
          <w:rFonts w:ascii="Times New Roman" w:eastAsia="Times New Roman" w:hAnsi="Times New Roman" w:cs="Times New Roman"/>
          <w:sz w:val="24"/>
          <w:szCs w:val="24"/>
        </w:rPr>
        <w:t>s</w:t>
      </w:r>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6" w:anchor="heading=h.27c2finr89fv" w:history="1">
        <w:r w:rsidRPr="00D52E86">
          <w:rPr>
            <w:rFonts w:ascii="Times New Roman" w:eastAsia="Times New Roman" w:hAnsi="Times New Roman" w:cs="Times New Roman"/>
            <w:sz w:val="24"/>
            <w:szCs w:val="24"/>
          </w:rPr>
          <w:t>Financial Process</w:t>
        </w:r>
      </w:hyperlink>
      <w:r w:rsidRPr="00D52E86">
        <w:rPr>
          <w:rFonts w:ascii="Times New Roman" w:eastAsia="Times New Roman" w:hAnsi="Times New Roman" w:cs="Times New Roman"/>
          <w:sz w:val="24"/>
          <w:szCs w:val="24"/>
        </w:rPr>
        <w:t>es</w:t>
      </w:r>
    </w:p>
    <w:p w:rsidR="00B722D9" w:rsidRPr="00D52E86" w:rsidRDefault="00B722D9" w:rsidP="00B722D9">
      <w:pPr>
        <w:pStyle w:val="ListParagraph"/>
        <w:numPr>
          <w:ilvl w:val="0"/>
          <w:numId w:val="28"/>
        </w:numPr>
        <w:spacing w:after="0" w:line="240" w:lineRule="auto"/>
        <w:rPr>
          <w:rFonts w:ascii="Times New Roman" w:eastAsia="Times New Roman" w:hAnsi="Times New Roman" w:cs="Times New Roman"/>
          <w:sz w:val="24"/>
          <w:szCs w:val="24"/>
        </w:rPr>
      </w:pPr>
      <w:hyperlink r:id="rId17" w:anchor="heading=h.pjfoiuncfok7" w:history="1">
        <w:r w:rsidRPr="00D52E86">
          <w:rPr>
            <w:rFonts w:ascii="Times New Roman" w:eastAsia="Times New Roman" w:hAnsi="Times New Roman" w:cs="Times New Roman"/>
            <w:sz w:val="24"/>
            <w:szCs w:val="24"/>
          </w:rPr>
          <w:t>Policies/Procedures Changes</w:t>
        </w:r>
      </w:hyperlink>
    </w:p>
    <w:p w:rsidR="00B722D9" w:rsidRPr="00CA34DB" w:rsidRDefault="00B722D9" w:rsidP="00B722D9">
      <w:pPr>
        <w:spacing w:after="0" w:line="240" w:lineRule="auto"/>
        <w:rPr>
          <w:rFonts w:ascii="Times New Roman" w:eastAsia="Times New Roman" w:hAnsi="Times New Roman" w:cs="Times New Roman"/>
          <w:sz w:val="24"/>
          <w:szCs w:val="24"/>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Default="00B722D9" w:rsidP="00B722D9">
      <w:pPr>
        <w:spacing w:before="240" w:after="60" w:line="240" w:lineRule="auto"/>
        <w:jc w:val="center"/>
        <w:outlineLvl w:val="0"/>
        <w:rPr>
          <w:rFonts w:ascii="Times New Roman" w:eastAsia="Times New Roman" w:hAnsi="Times New Roman" w:cs="Times New Roman"/>
          <w:b/>
          <w:bCs/>
          <w:color w:val="000000"/>
          <w:kern w:val="36"/>
          <w:sz w:val="29"/>
          <w:szCs w:val="29"/>
        </w:rPr>
      </w:pPr>
    </w:p>
    <w:p w:rsidR="00B722D9" w:rsidRPr="001E5751" w:rsidRDefault="00B722D9" w:rsidP="00B722D9">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lastRenderedPageBreak/>
        <w:t>The Good Idea Fund Board Mission Statement</w:t>
      </w: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Good Idea Fund exists as a way for individual students, faculty, and staff to apply for and access student activity fee funds to engage the undergraduate student body in a broad spectrum of impactful student life and campus based initiatives.</w:t>
      </w:r>
    </w:p>
    <w:p w:rsidR="00B722D9" w:rsidRPr="001E5751" w:rsidRDefault="00B722D9" w:rsidP="00B722D9">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t>The Good Idea Fund Board Goals</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Help individual students, facul</w:t>
      </w:r>
      <w:r>
        <w:rPr>
          <w:rFonts w:ascii="Times New Roman" w:eastAsia="Times New Roman" w:hAnsi="Times New Roman" w:cs="Times New Roman"/>
          <w:sz w:val="20"/>
          <w:szCs w:val="20"/>
        </w:rPr>
        <w:t xml:space="preserve">ty, and staff see their ideas </w:t>
      </w:r>
      <w:r w:rsidRPr="001E5751">
        <w:rPr>
          <w:rFonts w:ascii="Times New Roman" w:eastAsia="Times New Roman" w:hAnsi="Times New Roman" w:cs="Times New Roman"/>
          <w:sz w:val="20"/>
          <w:szCs w:val="20"/>
        </w:rPr>
        <w:t>come to fruition.</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funding and assistance to student organizations and departments on a supplementary level.</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Give all undergraduate students, the ability to be engaged within the Drexel University community through the implementation of their ideas.</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Provide a diverse array of programs, events, and projects, created by students, for the benefit of the entire undergraduate student body</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Fully expend the allocated funds in order to benefit the undergraduate body</w:t>
      </w:r>
      <w:r>
        <w:rPr>
          <w:rFonts w:ascii="Times New Roman" w:eastAsia="Times New Roman" w:hAnsi="Times New Roman" w:cs="Times New Roman"/>
          <w:sz w:val="20"/>
          <w:szCs w:val="20"/>
        </w:rPr>
        <w:t xml:space="preserve"> and Drexel community</w:t>
      </w:r>
      <w:r w:rsidRPr="001E5751">
        <w:rPr>
          <w:rFonts w:ascii="Times New Roman" w:eastAsia="Times New Roman" w:hAnsi="Times New Roman" w:cs="Times New Roman"/>
          <w:sz w:val="20"/>
          <w:szCs w:val="20"/>
        </w:rPr>
        <w:t xml:space="preserve"> </w:t>
      </w:r>
    </w:p>
    <w:p w:rsidR="00B722D9" w:rsidRPr="001E5751" w:rsidRDefault="00B722D9" w:rsidP="00B722D9">
      <w:pPr>
        <w:numPr>
          <w:ilvl w:val="0"/>
          <w:numId w:val="2"/>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Carefully evaluate each application and reach a group consensus on any funding decision</w:t>
      </w:r>
    </w:p>
    <w:p w:rsidR="00B722D9" w:rsidRPr="001E5751" w:rsidRDefault="00B722D9" w:rsidP="00B722D9">
      <w:pPr>
        <w:spacing w:before="240" w:after="60" w:line="240" w:lineRule="auto"/>
        <w:jc w:val="center"/>
        <w:outlineLvl w:val="0"/>
        <w:rPr>
          <w:rFonts w:ascii="Times New Roman" w:eastAsia="Times New Roman" w:hAnsi="Times New Roman" w:cs="Times New Roman"/>
          <w:b/>
          <w:bCs/>
          <w:kern w:val="36"/>
          <w:sz w:val="48"/>
          <w:szCs w:val="48"/>
          <w:u w:val="single"/>
        </w:rPr>
      </w:pPr>
      <w:r w:rsidRPr="001E5751">
        <w:rPr>
          <w:rFonts w:ascii="Times New Roman" w:eastAsia="Times New Roman" w:hAnsi="Times New Roman" w:cs="Times New Roman"/>
          <w:b/>
          <w:bCs/>
          <w:kern w:val="36"/>
          <w:sz w:val="29"/>
          <w:szCs w:val="29"/>
          <w:u w:val="single"/>
        </w:rPr>
        <w:t>The Good Idea Fund Budget</w:t>
      </w: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fiscal year of the Drexel University Good Idea Fund Board shall be the same as Drexel University’s Institutional fiscal year [July 1 to June 30]</w:t>
      </w:r>
      <w:r>
        <w:rPr>
          <w:rFonts w:ascii="Times New Roman" w:eastAsia="Times New Roman" w:hAnsi="Times New Roman" w:cs="Times New Roman"/>
          <w:sz w:val="20"/>
          <w:szCs w:val="20"/>
        </w:rPr>
        <w:t xml:space="preserve">. During the end of June until mid-July university funds are frozen to review funding from the previous fiscal year and reallocate for the coming fiscal year. </w:t>
      </w:r>
    </w:p>
    <w:p w:rsidR="00B722D9" w:rsidRDefault="00B722D9" w:rsidP="00B722D9">
      <w:pPr>
        <w:spacing w:after="0" w:line="240" w:lineRule="auto"/>
        <w:rPr>
          <w:rFonts w:ascii="Times New Roman" w:eastAsia="Times New Roman" w:hAnsi="Times New Roman" w:cs="Times New Roman"/>
          <w:sz w:val="24"/>
          <w:szCs w:val="24"/>
        </w:rPr>
      </w:pPr>
    </w:p>
    <w:p w:rsidR="00B722D9" w:rsidRPr="00FC4170" w:rsidRDefault="00B722D9" w:rsidP="00B722D9">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*TGIF’s budget for the fiscal year 2015, July, 1 2014- Jun 30, 2015 is $120,000.00.</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The budget for The Good Idea Fund will be determined at the close of the previous fiscal year. An allocated portion of the unused and returned student activity fee funds distributed through the Annual Allocations process for student organizations from the previous fiscal year will comprise the beginning balance of The Good Idea Fund for the new fiscal year.</w:t>
      </w:r>
      <w:r>
        <w:rPr>
          <w:rFonts w:ascii="Times New Roman" w:eastAsia="Times New Roman" w:hAnsi="Times New Roman" w:cs="Times New Roman"/>
          <w:sz w:val="20"/>
          <w:szCs w:val="20"/>
        </w:rPr>
        <w:t xml:space="preserve"> SAFAC’s allocation process ends approximately August 1</w:t>
      </w:r>
      <w:r w:rsidRPr="00FC4170">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for the coming fiscal year. Thus, the TGIF budget is not known or awarded until or after August 1, 20XX.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b/>
          <w:bCs/>
          <w:sz w:val="24"/>
          <w:szCs w:val="24"/>
        </w:rPr>
        <w:t> </w:t>
      </w:r>
      <w:r w:rsidRPr="001E5751">
        <w:rPr>
          <w:rFonts w:ascii="Times New Roman" w:eastAsia="Times New Roman" w:hAnsi="Times New Roman" w:cs="Times New Roman"/>
          <w:b/>
          <w:bCs/>
          <w:sz w:val="24"/>
          <w:szCs w:val="24"/>
          <w:u w:val="single"/>
        </w:rPr>
        <w:t>Example:</w:t>
      </w:r>
    </w:p>
    <w:tbl>
      <w:tblPr>
        <w:tblStyle w:val="TableGrid"/>
        <w:tblW w:w="0" w:type="auto"/>
        <w:tblLook w:val="04A0" w:firstRow="1" w:lastRow="0" w:firstColumn="1" w:lastColumn="0" w:noHBand="0" w:noVBand="1"/>
      </w:tblPr>
      <w:tblGrid>
        <w:gridCol w:w="9576"/>
      </w:tblGrid>
      <w:tr w:rsidR="00B722D9" w:rsidRPr="00C50A10" w:rsidTr="00A22FB2">
        <w:tc>
          <w:tcPr>
            <w:tcW w:w="9576" w:type="dxa"/>
          </w:tcPr>
          <w:p w:rsidR="00B722D9" w:rsidRPr="001E5751" w:rsidRDefault="00B722D9" w:rsidP="00A22FB2">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Fiscal Year 2013 Good Idea Fund beginning balance = Fiscal Year 2012 closing returned unused Annual Allocations from student organizations.</w:t>
            </w:r>
          </w:p>
          <w:p w:rsidR="00B722D9" w:rsidRPr="001E5751" w:rsidRDefault="00B722D9" w:rsidP="00A22FB2">
            <w:pPr>
              <w:rPr>
                <w:rFonts w:ascii="Times New Roman" w:eastAsia="Times New Roman" w:hAnsi="Times New Roman" w:cs="Times New Roman"/>
                <w:sz w:val="24"/>
                <w:szCs w:val="24"/>
              </w:rPr>
            </w:pPr>
          </w:p>
          <w:p w:rsidR="00B722D9" w:rsidRPr="001E5751" w:rsidRDefault="00B722D9" w:rsidP="00A22FB2">
            <w:pPr>
              <w:rPr>
                <w:rFonts w:ascii="Times New Roman" w:eastAsia="Times New Roman" w:hAnsi="Times New Roman" w:cs="Times New Roman"/>
                <w:sz w:val="24"/>
                <w:szCs w:val="24"/>
              </w:rPr>
            </w:pPr>
            <w:r w:rsidRPr="001E5751">
              <w:rPr>
                <w:rFonts w:ascii="Times New Roman" w:eastAsia="Times New Roman" w:hAnsi="Times New Roman" w:cs="Times New Roman"/>
                <w:i/>
                <w:iCs/>
                <w:sz w:val="23"/>
                <w:szCs w:val="23"/>
              </w:rPr>
              <w:t> Fiscal Year 2012 closing returned unused Annual Allocations from student organizations is in excess of $100,000.00</w:t>
            </w:r>
          </w:p>
          <w:p w:rsidR="00B722D9" w:rsidRPr="00C50A10" w:rsidRDefault="00B722D9" w:rsidP="00A22FB2">
            <w:r w:rsidRPr="00C50A10">
              <w:rPr>
                <w:rFonts w:ascii="Times New Roman" w:eastAsia="Times New Roman" w:hAnsi="Times New Roman" w:cs="Times New Roman"/>
                <w:sz w:val="24"/>
                <w:szCs w:val="24"/>
              </w:rPr>
              <w:br/>
            </w:r>
            <w:r w:rsidRPr="00C50A10">
              <w:rPr>
                <w:rFonts w:ascii="Times New Roman" w:eastAsia="Times New Roman" w:hAnsi="Times New Roman" w:cs="Times New Roman"/>
                <w:i/>
                <w:iCs/>
                <w:sz w:val="23"/>
                <w:szCs w:val="23"/>
              </w:rPr>
              <w:t xml:space="preserve">The Good Idea Fund’s budget for the Fiscal Year 2013 </w:t>
            </w:r>
            <w:r>
              <w:rPr>
                <w:rFonts w:ascii="Times New Roman" w:eastAsia="Times New Roman" w:hAnsi="Times New Roman" w:cs="Times New Roman"/>
                <w:i/>
                <w:iCs/>
                <w:sz w:val="23"/>
                <w:szCs w:val="23"/>
              </w:rPr>
              <w:t>beginning balance will equal $9</w:t>
            </w:r>
            <w:r w:rsidRPr="00C50A10">
              <w:rPr>
                <w:rFonts w:ascii="Times New Roman" w:eastAsia="Times New Roman" w:hAnsi="Times New Roman" w:cs="Times New Roman"/>
                <w:i/>
                <w:iCs/>
                <w:sz w:val="23"/>
                <w:szCs w:val="23"/>
              </w:rPr>
              <w:t>0,000.00</w:t>
            </w:r>
          </w:p>
        </w:tc>
      </w:tr>
    </w:tbl>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All transactions related to The Good Idea Fu</w:t>
      </w:r>
      <w:r>
        <w:rPr>
          <w:rFonts w:ascii="Times New Roman" w:eastAsia="Times New Roman" w:hAnsi="Times New Roman" w:cs="Times New Roman"/>
          <w:sz w:val="20"/>
          <w:szCs w:val="20"/>
        </w:rPr>
        <w:t xml:space="preserve">nd will occur through the </w:t>
      </w:r>
      <w:r w:rsidRPr="001E5751">
        <w:rPr>
          <w:rFonts w:ascii="Times New Roman" w:eastAsia="Times New Roman" w:hAnsi="Times New Roman" w:cs="Times New Roman"/>
          <w:sz w:val="20"/>
          <w:szCs w:val="20"/>
        </w:rPr>
        <w:t xml:space="preserve">Office </w:t>
      </w:r>
      <w:r>
        <w:rPr>
          <w:rFonts w:ascii="Times New Roman" w:eastAsia="Times New Roman" w:hAnsi="Times New Roman" w:cs="Times New Roman"/>
          <w:sz w:val="20"/>
          <w:szCs w:val="20"/>
        </w:rPr>
        <w:t xml:space="preserve">of Campus Activities </w:t>
      </w:r>
      <w:r w:rsidRPr="001E5751">
        <w:rPr>
          <w:rFonts w:ascii="Times New Roman" w:eastAsia="Times New Roman" w:hAnsi="Times New Roman" w:cs="Times New Roman"/>
          <w:sz w:val="20"/>
          <w:szCs w:val="20"/>
        </w:rPr>
        <w:t xml:space="preserve">and will be spent from The Good Idea Fund account.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At the end of the fiscal year any unused money from The Good Idea Fund will be </w:t>
      </w:r>
      <w:r>
        <w:rPr>
          <w:rFonts w:ascii="Times New Roman" w:eastAsia="Times New Roman" w:hAnsi="Times New Roman" w:cs="Times New Roman"/>
          <w:sz w:val="20"/>
          <w:szCs w:val="20"/>
        </w:rPr>
        <w:t>rolled back into the next fiscal year’s annual allocation.</w:t>
      </w:r>
    </w:p>
    <w:p w:rsidR="00B722D9" w:rsidRPr="00514D64" w:rsidRDefault="00B722D9" w:rsidP="00B722D9">
      <w:pPr>
        <w:spacing w:after="0" w:line="240" w:lineRule="auto"/>
        <w:rPr>
          <w:rFonts w:ascii="Times New Roman" w:eastAsia="Times New Roman" w:hAnsi="Times New Roman" w:cs="Times New Roman"/>
          <w:i/>
          <w:iCs/>
          <w:sz w:val="20"/>
          <w:szCs w:val="20"/>
        </w:rPr>
      </w:pPr>
      <w:r w:rsidRPr="005D2A7D">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The </w:t>
      </w:r>
      <w:r>
        <w:rPr>
          <w:rFonts w:ascii="Times New Roman" w:eastAsia="Times New Roman" w:hAnsi="Times New Roman" w:cs="Times New Roman"/>
          <w:i/>
          <w:iCs/>
          <w:sz w:val="20"/>
          <w:szCs w:val="20"/>
        </w:rPr>
        <w:t xml:space="preserve">Coordinator of Campus Activities, </w:t>
      </w:r>
      <w:r w:rsidRPr="001E5751">
        <w:rPr>
          <w:rFonts w:ascii="Times New Roman" w:eastAsia="Times New Roman" w:hAnsi="Times New Roman" w:cs="Times New Roman"/>
          <w:i/>
          <w:iCs/>
          <w:sz w:val="20"/>
          <w:szCs w:val="20"/>
        </w:rPr>
        <w:t>Assistant Director for Campus Engagement and Associate Dean for Campus Engagement reserve the right to deny any purchase request or reimbursement from this account which may violate The Good Idea Fund policies, Drexel institutional policies, state and/or federal laws.</w:t>
      </w: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b/>
          <w:bCs/>
          <w:color w:val="000000"/>
          <w:sz w:val="20"/>
          <w:szCs w:val="20"/>
        </w:rPr>
      </w:pPr>
    </w:p>
    <w:p w:rsidR="00B722D9" w:rsidRDefault="00B722D9" w:rsidP="00B722D9">
      <w:pPr>
        <w:spacing w:after="0" w:line="240" w:lineRule="auto"/>
        <w:jc w:val="center"/>
        <w:rPr>
          <w:rFonts w:ascii="Times New Roman" w:eastAsia="Times New Roman" w:hAnsi="Times New Roman" w:cs="Times New Roman"/>
          <w:sz w:val="24"/>
          <w:szCs w:val="24"/>
        </w:rPr>
      </w:pPr>
      <w:r w:rsidRPr="00CA34DB">
        <w:rPr>
          <w:rFonts w:ascii="Times New Roman" w:eastAsia="Times New Roman" w:hAnsi="Times New Roman" w:cs="Times New Roman"/>
          <w:b/>
          <w:bCs/>
          <w:color w:val="000000"/>
          <w:sz w:val="20"/>
          <w:szCs w:val="20"/>
        </w:rPr>
        <w:lastRenderedPageBreak/>
        <w:t xml:space="preserve"> </w:t>
      </w:r>
      <w:r w:rsidRPr="001E5751">
        <w:rPr>
          <w:rFonts w:ascii="Times New Roman" w:eastAsia="Times New Roman" w:hAnsi="Times New Roman" w:cs="Times New Roman"/>
          <w:b/>
          <w:bCs/>
          <w:sz w:val="29"/>
          <w:szCs w:val="29"/>
          <w:u w:val="single"/>
        </w:rPr>
        <w:t>The Good Idea Fund Application Process</w:t>
      </w:r>
    </w:p>
    <w:p w:rsidR="00B722D9" w:rsidRPr="001E5751" w:rsidRDefault="00B722D9" w:rsidP="00B722D9">
      <w:pPr>
        <w:spacing w:after="0" w:line="240" w:lineRule="auto"/>
        <w:jc w:val="center"/>
        <w:rPr>
          <w:rFonts w:ascii="Times New Roman" w:eastAsia="Times New Roman" w:hAnsi="Times New Roman" w:cs="Times New Roman"/>
          <w:sz w:val="24"/>
          <w:szCs w:val="24"/>
        </w:rPr>
      </w:pPr>
    </w:p>
    <w:p w:rsidR="00B722D9" w:rsidRPr="001E5751" w:rsidRDefault="00B722D9" w:rsidP="00B722D9">
      <w:pPr>
        <w:numPr>
          <w:ilvl w:val="0"/>
          <w:numId w:val="3"/>
        </w:numPr>
        <w:spacing w:after="0" w:line="240" w:lineRule="auto"/>
        <w:textAlignment w:val="baseline"/>
        <w:rPr>
          <w:rFonts w:ascii="Times New Roman" w:eastAsia="Times New Roman" w:hAnsi="Times New Roman" w:cs="Times New Roman"/>
          <w:b/>
          <w:bCs/>
          <w:sz w:val="20"/>
          <w:szCs w:val="20"/>
        </w:rPr>
      </w:pPr>
      <w:r w:rsidRPr="001E5751">
        <w:rPr>
          <w:rFonts w:ascii="Times New Roman" w:eastAsia="Times New Roman" w:hAnsi="Times New Roman" w:cs="Times New Roman"/>
          <w:b/>
          <w:bCs/>
          <w:sz w:val="24"/>
          <w:szCs w:val="24"/>
        </w:rPr>
        <w:t>Eligibility:</w:t>
      </w:r>
    </w:p>
    <w:p w:rsidR="00B722D9" w:rsidRPr="001E5751" w:rsidRDefault="00B722D9" w:rsidP="00B722D9">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The following criteria must be met in order to apply to The Good Idea Fund: </w:t>
      </w:r>
    </w:p>
    <w:p w:rsidR="00B722D9" w:rsidRPr="001E5751" w:rsidRDefault="00B722D9" w:rsidP="00B722D9">
      <w:pPr>
        <w:numPr>
          <w:ilvl w:val="2"/>
          <w:numId w:val="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The idea must benefit </w:t>
      </w:r>
      <w:r>
        <w:rPr>
          <w:rFonts w:ascii="Times New Roman" w:eastAsia="Times New Roman" w:hAnsi="Times New Roman" w:cs="Times New Roman"/>
          <w:sz w:val="20"/>
          <w:szCs w:val="20"/>
        </w:rPr>
        <w:t xml:space="preserve">and impact </w:t>
      </w:r>
      <w:r w:rsidRPr="001E5751">
        <w:rPr>
          <w:rFonts w:ascii="Times New Roman" w:eastAsia="Times New Roman" w:hAnsi="Times New Roman" w:cs="Times New Roman"/>
          <w:sz w:val="20"/>
          <w:szCs w:val="20"/>
        </w:rPr>
        <w:t>the undergraduate student body in some fashion (i.e. social, cultural, educational, etc.)</w:t>
      </w:r>
    </w:p>
    <w:p w:rsidR="00B722D9" w:rsidRPr="001E5751" w:rsidRDefault="00B722D9" w:rsidP="00B722D9">
      <w:pPr>
        <w:numPr>
          <w:ilvl w:val="2"/>
          <w:numId w:val="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and/or program idea must be open and free of charge to all undergraduate students in attendance</w:t>
      </w:r>
    </w:p>
    <w:p w:rsidR="00B722D9" w:rsidRPr="001E5751" w:rsidRDefault="00B722D9" w:rsidP="00B722D9">
      <w:pPr>
        <w:numPr>
          <w:ilvl w:val="2"/>
          <w:numId w:val="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idea must be a one-time event. The Good Idea Fund will not a</w:t>
      </w:r>
      <w:r>
        <w:rPr>
          <w:rFonts w:ascii="Times New Roman" w:eastAsia="Times New Roman" w:hAnsi="Times New Roman" w:cs="Times New Roman"/>
          <w:sz w:val="20"/>
          <w:szCs w:val="20"/>
        </w:rPr>
        <w:t>ward funds for recurring events</w:t>
      </w:r>
    </w:p>
    <w:p w:rsidR="00B722D9" w:rsidRPr="001E5751" w:rsidRDefault="00B722D9" w:rsidP="00B722D9">
      <w:pPr>
        <w:numPr>
          <w:ilvl w:val="2"/>
          <w:numId w:val="6"/>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occur on a Drexel University campus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Tier 1:</w:t>
      </w:r>
      <w:r w:rsidRPr="001E5751">
        <w:rPr>
          <w:rFonts w:ascii="Times New Roman" w:eastAsia="Times New Roman" w:hAnsi="Times New Roman" w:cs="Times New Roman"/>
          <w:b/>
          <w:bCs/>
          <w:sz w:val="20"/>
          <w:szCs w:val="20"/>
        </w:rPr>
        <w:t xml:space="preserve"> </w:t>
      </w:r>
      <w:r w:rsidRPr="001E5751">
        <w:rPr>
          <w:rFonts w:ascii="Times New Roman" w:eastAsia="Times New Roman" w:hAnsi="Times New Roman" w:cs="Times New Roman"/>
          <w:sz w:val="20"/>
          <w:szCs w:val="20"/>
        </w:rPr>
        <w:t>Items or events falling below a total cost of $500.00 to supplement awarded SAFAC funds for student organizations as they relate to events open to the undergraduate community.</w:t>
      </w:r>
    </w:p>
    <w:p w:rsidR="00B722D9" w:rsidRPr="001E5751" w:rsidRDefault="00B722D9" w:rsidP="00B722D9">
      <w:pPr>
        <w:numPr>
          <w:ilvl w:val="2"/>
          <w:numId w:val="7"/>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Recognized student organizations unforeseen expenses as they relate to open</w:t>
      </w:r>
      <w:r>
        <w:rPr>
          <w:rFonts w:ascii="Times New Roman" w:eastAsia="Times New Roman" w:hAnsi="Times New Roman" w:cs="Times New Roman"/>
          <w:sz w:val="20"/>
          <w:szCs w:val="20"/>
        </w:rPr>
        <w:t xml:space="preserve"> mission specific </w:t>
      </w:r>
      <w:r w:rsidRPr="001E5751">
        <w:rPr>
          <w:rFonts w:ascii="Times New Roman" w:eastAsia="Times New Roman" w:hAnsi="Times New Roman" w:cs="Times New Roman"/>
          <w:sz w:val="20"/>
          <w:szCs w:val="20"/>
        </w:rPr>
        <w:t>events</w:t>
      </w:r>
      <w:r>
        <w:rPr>
          <w:rFonts w:ascii="Times New Roman" w:eastAsia="Times New Roman" w:hAnsi="Times New Roman" w:cs="Times New Roman"/>
          <w:sz w:val="20"/>
          <w:szCs w:val="20"/>
        </w:rPr>
        <w:t xml:space="preserve"> that follow SAFAC guidelines</w:t>
      </w:r>
      <w:r w:rsidRPr="001E5751">
        <w:rPr>
          <w:rFonts w:ascii="Times New Roman" w:eastAsia="Times New Roman" w:hAnsi="Times New Roman" w:cs="Times New Roman"/>
          <w:sz w:val="20"/>
          <w:szCs w:val="20"/>
        </w:rPr>
        <w:t>; only allowed once a year.</w:t>
      </w:r>
    </w:p>
    <w:p w:rsidR="00B722D9" w:rsidRPr="001E5751" w:rsidRDefault="00B722D9" w:rsidP="00B722D9">
      <w:pPr>
        <w:numPr>
          <w:ilvl w:val="2"/>
          <w:numId w:val="7"/>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New Student Organizations, whom missed the recognition deadline, expenses related to open events</w:t>
      </w:r>
    </w:p>
    <w:p w:rsidR="00B722D9" w:rsidRPr="001E5751" w:rsidRDefault="00B722D9" w:rsidP="00B722D9">
      <w:pPr>
        <w:numPr>
          <w:ilvl w:val="2"/>
          <w:numId w:val="7"/>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Individuals, students, staff, and or faculty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Tier 2:</w:t>
      </w:r>
      <w:r w:rsidRPr="001E5751">
        <w:rPr>
          <w:rFonts w:ascii="Times New Roman" w:eastAsia="Times New Roman" w:hAnsi="Times New Roman" w:cs="Times New Roman"/>
          <w:b/>
          <w:bCs/>
          <w:sz w:val="20"/>
          <w:szCs w:val="20"/>
        </w:rPr>
        <w:t xml:space="preserve">  </w:t>
      </w:r>
      <w:r w:rsidRPr="001E5751">
        <w:rPr>
          <w:rFonts w:ascii="Times New Roman" w:eastAsia="Times New Roman" w:hAnsi="Times New Roman" w:cs="Times New Roman"/>
          <w:sz w:val="20"/>
          <w:szCs w:val="20"/>
        </w:rPr>
        <w:t xml:space="preserve">Items or events falling whose total cost falls between $501.00 and 1000.00 and </w:t>
      </w:r>
    </w:p>
    <w:p w:rsidR="00B722D9" w:rsidRPr="001E5751" w:rsidRDefault="00B722D9" w:rsidP="00B722D9">
      <w:pPr>
        <w:numPr>
          <w:ilvl w:val="2"/>
          <w:numId w:val="8"/>
        </w:numPr>
        <w:spacing w:after="0" w:line="240" w:lineRule="auto"/>
        <w:textAlignment w:val="baseline"/>
        <w:rPr>
          <w:rFonts w:ascii="Times New Roman" w:eastAsia="Times New Roman" w:hAnsi="Times New Roman" w:cs="Times New Roman"/>
          <w:sz w:val="20"/>
          <w:szCs w:val="20"/>
        </w:rPr>
      </w:pPr>
      <w:r w:rsidRPr="00C50A10">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 xml:space="preserve">Recognized student organizations unforeseen expenses as they relate to open </w:t>
      </w:r>
      <w:r>
        <w:rPr>
          <w:rFonts w:ascii="Times New Roman" w:eastAsia="Times New Roman" w:hAnsi="Times New Roman" w:cs="Times New Roman"/>
          <w:sz w:val="20"/>
          <w:szCs w:val="20"/>
        </w:rPr>
        <w:t xml:space="preserve">mission specific </w:t>
      </w:r>
      <w:r w:rsidRPr="001E5751">
        <w:rPr>
          <w:rFonts w:ascii="Times New Roman" w:eastAsia="Times New Roman" w:hAnsi="Times New Roman" w:cs="Times New Roman"/>
          <w:sz w:val="20"/>
          <w:szCs w:val="20"/>
        </w:rPr>
        <w:t xml:space="preserve">events </w:t>
      </w:r>
      <w:r>
        <w:rPr>
          <w:rFonts w:ascii="Times New Roman" w:eastAsia="Times New Roman" w:hAnsi="Times New Roman" w:cs="Times New Roman"/>
          <w:sz w:val="20"/>
          <w:szCs w:val="20"/>
        </w:rPr>
        <w:t>that follow SAFAC guidelines</w:t>
      </w:r>
    </w:p>
    <w:p w:rsidR="00B722D9" w:rsidRPr="001E5751" w:rsidRDefault="00B722D9" w:rsidP="00B722D9">
      <w:pPr>
        <w:numPr>
          <w:ilvl w:val="2"/>
          <w:numId w:val="8"/>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Individuals, students, staff, and or faculty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ind w:left="108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bCs/>
          <w:sz w:val="23"/>
          <w:szCs w:val="23"/>
        </w:rPr>
        <w:t xml:space="preserve">Tier 3: </w:t>
      </w:r>
      <w:r w:rsidRPr="001E5751">
        <w:rPr>
          <w:rFonts w:ascii="Times New Roman" w:eastAsia="Times New Roman" w:hAnsi="Times New Roman" w:cs="Times New Roman"/>
          <w:sz w:val="20"/>
          <w:szCs w:val="20"/>
        </w:rPr>
        <w:t>Events submitted by individual students, faculty and staff from $1001.00 to $50,000.00</w:t>
      </w:r>
    </w:p>
    <w:p w:rsidR="00B722D9" w:rsidRPr="001E5751" w:rsidRDefault="00B722D9" w:rsidP="00B722D9">
      <w:pPr>
        <w:numPr>
          <w:ilvl w:val="2"/>
          <w:numId w:val="9"/>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application must be submitted by an individual student, faculty, or staff member.</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C50A10" w:rsidRDefault="00B722D9" w:rsidP="00B722D9">
      <w:pPr>
        <w:spacing w:after="0" w:line="240" w:lineRule="auto"/>
        <w:jc w:val="center"/>
        <w:rPr>
          <w:rFonts w:ascii="Times New Roman" w:eastAsia="Times New Roman" w:hAnsi="Times New Roman" w:cs="Times New Roman"/>
          <w:b/>
          <w:iCs/>
          <w:color w:val="000000"/>
          <w:sz w:val="18"/>
          <w:szCs w:val="18"/>
        </w:rPr>
      </w:pPr>
      <w:r>
        <w:rPr>
          <w:rFonts w:ascii="Times New Roman" w:eastAsia="Times New Roman" w:hAnsi="Times New Roman" w:cs="Times New Roman"/>
          <w:b/>
          <w:iCs/>
          <w:color w:val="000000"/>
          <w:sz w:val="18"/>
          <w:szCs w:val="18"/>
        </w:rPr>
        <w:t>*</w:t>
      </w:r>
      <w:r w:rsidRPr="00C50A10">
        <w:rPr>
          <w:rFonts w:ascii="Times New Roman" w:eastAsia="Times New Roman" w:hAnsi="Times New Roman" w:cs="Times New Roman"/>
          <w:b/>
          <w:iCs/>
          <w:color w:val="000000"/>
          <w:sz w:val="18"/>
          <w:szCs w:val="18"/>
        </w:rPr>
        <w:t xml:space="preserve"> Recognized student organizations or recognized new student groups are organizations of undergraduate and or undergraduate and graduate student who have either fulfilled all requirements set by SAFAC and the Office of Campus Activities to be considered “recognized” or they are new student groups who have registered with the Office of Campus Activities. This </w:t>
      </w:r>
      <w:r w:rsidRPr="00C50A10">
        <w:rPr>
          <w:rFonts w:ascii="Times New Roman" w:eastAsia="Times New Roman" w:hAnsi="Times New Roman" w:cs="Times New Roman"/>
          <w:b/>
          <w:iCs/>
          <w:color w:val="FF0000"/>
          <w:sz w:val="18"/>
          <w:szCs w:val="18"/>
        </w:rPr>
        <w:t>DOES NOT</w:t>
      </w:r>
      <w:r w:rsidRPr="00C50A10">
        <w:rPr>
          <w:rFonts w:ascii="Times New Roman" w:eastAsia="Times New Roman" w:hAnsi="Times New Roman" w:cs="Times New Roman"/>
          <w:b/>
          <w:iCs/>
          <w:color w:val="000000"/>
          <w:sz w:val="18"/>
          <w:szCs w:val="18"/>
        </w:rPr>
        <w:t xml:space="preserve"> include </w:t>
      </w:r>
      <w:r w:rsidRPr="009E35D4">
        <w:rPr>
          <w:rFonts w:ascii="Times New Roman" w:eastAsia="Times New Roman" w:hAnsi="Times New Roman" w:cs="Times New Roman"/>
          <w:b/>
          <w:i/>
          <w:iCs/>
          <w:color w:val="000000"/>
          <w:sz w:val="18"/>
          <w:szCs w:val="18"/>
        </w:rPr>
        <w:t>Line Items</w:t>
      </w:r>
      <w:r>
        <w:rPr>
          <w:rFonts w:ascii="Times New Roman" w:eastAsia="Times New Roman" w:hAnsi="Times New Roman" w:cs="Times New Roman"/>
          <w:b/>
          <w:iCs/>
          <w:color w:val="000000"/>
          <w:sz w:val="18"/>
          <w:szCs w:val="18"/>
        </w:rPr>
        <w:t xml:space="preserve"> such as </w:t>
      </w:r>
      <w:r w:rsidRPr="00C50A10">
        <w:rPr>
          <w:rFonts w:ascii="Times New Roman" w:eastAsia="Times New Roman" w:hAnsi="Times New Roman" w:cs="Times New Roman"/>
          <w:b/>
          <w:iCs/>
          <w:color w:val="000000"/>
          <w:sz w:val="18"/>
          <w:szCs w:val="18"/>
        </w:rPr>
        <w:t>CAB,</w:t>
      </w:r>
      <w:r>
        <w:rPr>
          <w:rFonts w:ascii="Times New Roman" w:eastAsia="Times New Roman" w:hAnsi="Times New Roman" w:cs="Times New Roman"/>
          <w:b/>
          <w:iCs/>
          <w:color w:val="000000"/>
          <w:sz w:val="18"/>
          <w:szCs w:val="18"/>
        </w:rPr>
        <w:t xml:space="preserve"> Dragon Concert Series,</w:t>
      </w:r>
      <w:r w:rsidRPr="00C50A10">
        <w:rPr>
          <w:rFonts w:ascii="Times New Roman" w:eastAsia="Times New Roman" w:hAnsi="Times New Roman" w:cs="Times New Roman"/>
          <w:b/>
          <w:iCs/>
          <w:color w:val="000000"/>
          <w:sz w:val="18"/>
          <w:szCs w:val="18"/>
        </w:rPr>
        <w:t xml:space="preserve"> Fraternities and Sororities, and Club Sports,</w:t>
      </w:r>
      <w:r>
        <w:rPr>
          <w:rFonts w:ascii="Times New Roman" w:eastAsia="Times New Roman" w:hAnsi="Times New Roman" w:cs="Times New Roman"/>
          <w:b/>
          <w:iCs/>
          <w:color w:val="000000"/>
          <w:sz w:val="18"/>
          <w:szCs w:val="18"/>
        </w:rPr>
        <w:t xml:space="preserve"> etc.</w:t>
      </w:r>
      <w:r w:rsidRPr="00C50A10">
        <w:rPr>
          <w:rFonts w:ascii="Times New Roman" w:eastAsia="Times New Roman" w:hAnsi="Times New Roman" w:cs="Times New Roman"/>
          <w:b/>
          <w:iCs/>
          <w:color w:val="000000"/>
          <w:sz w:val="18"/>
          <w:szCs w:val="18"/>
        </w:rPr>
        <w:t xml:space="preserve"> </w:t>
      </w:r>
      <w:r>
        <w:rPr>
          <w:rFonts w:ascii="Times New Roman" w:eastAsia="Times New Roman" w:hAnsi="Times New Roman" w:cs="Times New Roman"/>
          <w:b/>
          <w:iCs/>
          <w:color w:val="000000"/>
          <w:sz w:val="18"/>
          <w:szCs w:val="18"/>
        </w:rPr>
        <w:t>T</w:t>
      </w:r>
      <w:r w:rsidRPr="00C50A10">
        <w:rPr>
          <w:rFonts w:ascii="Times New Roman" w:eastAsia="Times New Roman" w:hAnsi="Times New Roman" w:cs="Times New Roman"/>
          <w:b/>
          <w:iCs/>
          <w:color w:val="000000"/>
          <w:sz w:val="18"/>
          <w:szCs w:val="18"/>
        </w:rPr>
        <w:t>hese groups should see their advisors about designated supplementary funding through their specific areas.</w:t>
      </w:r>
    </w:p>
    <w:p w:rsidR="00B722D9" w:rsidRDefault="00B722D9" w:rsidP="00B722D9">
      <w:pPr>
        <w:spacing w:after="0" w:line="240" w:lineRule="auto"/>
        <w:jc w:val="center"/>
        <w:rPr>
          <w:rFonts w:ascii="Times New Roman" w:eastAsia="Times New Roman" w:hAnsi="Times New Roman" w:cs="Times New Roman"/>
          <w:i/>
          <w:iCs/>
          <w:color w:val="000000"/>
          <w:sz w:val="18"/>
          <w:szCs w:val="18"/>
        </w:rPr>
      </w:pPr>
    </w:p>
    <w:p w:rsidR="00B722D9" w:rsidRPr="001E5751" w:rsidRDefault="00B722D9" w:rsidP="00B722D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iCs/>
          <w:color w:val="000000"/>
          <w:sz w:val="18"/>
          <w:szCs w:val="18"/>
        </w:rPr>
        <w:t xml:space="preserve"> </w:t>
      </w:r>
      <w:r w:rsidRPr="001E5751">
        <w:rPr>
          <w:rFonts w:ascii="Times New Roman" w:eastAsia="Times New Roman" w:hAnsi="Times New Roman" w:cs="Times New Roman"/>
          <w:i/>
          <w:iCs/>
          <w:color w:val="000000"/>
          <w:sz w:val="18"/>
          <w:szCs w:val="18"/>
          <w:u w:val="single"/>
        </w:rPr>
        <w:t>Note:</w:t>
      </w:r>
      <w:r w:rsidRPr="001E5751">
        <w:rPr>
          <w:rFonts w:ascii="Times New Roman" w:eastAsia="Times New Roman" w:hAnsi="Times New Roman" w:cs="Times New Roman"/>
          <w:i/>
          <w:iCs/>
          <w:color w:val="000000"/>
          <w:sz w:val="18"/>
          <w:szCs w:val="18"/>
        </w:rPr>
        <w:t xml:space="preserve"> Submitting an application to The Good Idea Fund does not guarantee a monetary award. </w:t>
      </w:r>
    </w:p>
    <w:p w:rsidR="00B722D9" w:rsidRPr="007C63DA" w:rsidRDefault="00B722D9" w:rsidP="00B722D9">
      <w:pPr>
        <w:pStyle w:val="ListParagraph"/>
        <w:numPr>
          <w:ilvl w:val="0"/>
          <w:numId w:val="5"/>
        </w:numPr>
        <w:spacing w:before="240" w:after="60" w:line="240" w:lineRule="auto"/>
        <w:textAlignment w:val="baseline"/>
        <w:outlineLvl w:val="2"/>
        <w:rPr>
          <w:rFonts w:ascii="Times New Roman" w:eastAsia="Times New Roman" w:hAnsi="Times New Roman" w:cs="Times New Roman"/>
          <w:b/>
          <w:bCs/>
          <w:sz w:val="24"/>
          <w:szCs w:val="24"/>
        </w:rPr>
      </w:pPr>
      <w:r w:rsidRPr="007C63DA">
        <w:rPr>
          <w:rFonts w:ascii="Times New Roman" w:eastAsia="Times New Roman" w:hAnsi="Times New Roman" w:cs="Times New Roman"/>
          <w:b/>
          <w:bCs/>
          <w:sz w:val="24"/>
          <w:szCs w:val="24"/>
        </w:rPr>
        <w:t>The Good Idea Fund Application</w:t>
      </w:r>
    </w:p>
    <w:p w:rsidR="00B722D9" w:rsidRPr="001E5751" w:rsidRDefault="00B722D9" w:rsidP="00B722D9">
      <w:pPr>
        <w:numPr>
          <w:ilvl w:val="1"/>
          <w:numId w:val="4"/>
        </w:numPr>
        <w:spacing w:before="240" w:after="60" w:line="240" w:lineRule="auto"/>
        <w:ind w:left="1170"/>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sz w:val="20"/>
          <w:szCs w:val="20"/>
        </w:rPr>
        <w:t>Contact Information: Applicants will list their name and contact information on this part of the application.</w:t>
      </w:r>
    </w:p>
    <w:p w:rsidR="00B722D9" w:rsidRPr="001E5751" w:rsidRDefault="00B722D9" w:rsidP="00B722D9">
      <w:pPr>
        <w:numPr>
          <w:ilvl w:val="1"/>
          <w:numId w:val="4"/>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Idea Information: Applicants will list idea details such as date, time, location, and provide a description of the idea and how it will positively impact the undergraduate student body.</w:t>
      </w:r>
    </w:p>
    <w:p w:rsidR="00B722D9" w:rsidRPr="001E5751" w:rsidRDefault="00B722D9" w:rsidP="00B722D9">
      <w:pPr>
        <w:numPr>
          <w:ilvl w:val="1"/>
          <w:numId w:val="4"/>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Budget: Applicants will line item and detail all expenses they wish to apply for from The Good Idea Fund.</w:t>
      </w:r>
    </w:p>
    <w:p w:rsidR="00B722D9" w:rsidRPr="001E5751" w:rsidRDefault="00B722D9" w:rsidP="00B722D9">
      <w:pPr>
        <w:numPr>
          <w:ilvl w:val="1"/>
          <w:numId w:val="4"/>
        </w:numPr>
        <w:spacing w:after="0" w:line="240" w:lineRule="auto"/>
        <w:ind w:left="1170"/>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Organization and Department Affiliations: Applicants will list all affiliations or positions held within a student organization, or Drexel Department.</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Default="00B722D9" w:rsidP="00B722D9">
      <w:pPr>
        <w:spacing w:after="0" w:line="240" w:lineRule="auto"/>
        <w:jc w:val="center"/>
        <w:rPr>
          <w:rStyle w:val="Hyperlink"/>
          <w:rFonts w:ascii="Times New Roman" w:eastAsia="Times New Roman" w:hAnsi="Times New Roman" w:cs="Times New Roman"/>
          <w:color w:val="auto"/>
          <w:sz w:val="20"/>
          <w:szCs w:val="20"/>
          <w:u w:val="none"/>
        </w:rPr>
      </w:pPr>
      <w:r w:rsidRPr="001E5751">
        <w:rPr>
          <w:rFonts w:ascii="Times New Roman" w:eastAsia="Times New Roman" w:hAnsi="Times New Roman" w:cs="Times New Roman"/>
          <w:sz w:val="20"/>
          <w:szCs w:val="20"/>
        </w:rPr>
        <w:t xml:space="preserve">The Good Idea Fund </w:t>
      </w:r>
      <w:proofErr w:type="gramStart"/>
      <w:r w:rsidRPr="001E5751">
        <w:rPr>
          <w:rFonts w:ascii="Times New Roman" w:eastAsia="Times New Roman" w:hAnsi="Times New Roman" w:cs="Times New Roman"/>
          <w:sz w:val="20"/>
          <w:szCs w:val="20"/>
        </w:rPr>
        <w:t>appl</w:t>
      </w:r>
      <w:r>
        <w:rPr>
          <w:rFonts w:ascii="Times New Roman" w:eastAsia="Times New Roman" w:hAnsi="Times New Roman" w:cs="Times New Roman"/>
          <w:sz w:val="20"/>
          <w:szCs w:val="20"/>
        </w:rPr>
        <w:t>ication  is</w:t>
      </w:r>
      <w:proofErr w:type="gramEnd"/>
      <w:r>
        <w:rPr>
          <w:rFonts w:ascii="Times New Roman" w:eastAsia="Times New Roman" w:hAnsi="Times New Roman" w:cs="Times New Roman"/>
          <w:sz w:val="20"/>
          <w:szCs w:val="20"/>
        </w:rPr>
        <w:t xml:space="preserve"> to be submitted through </w:t>
      </w:r>
      <w:hyperlink r:id="rId18" w:history="1">
        <w:r w:rsidRPr="005B5C99">
          <w:rPr>
            <w:rStyle w:val="Hyperlink"/>
            <w:rFonts w:ascii="Times New Roman" w:eastAsia="Times New Roman" w:hAnsi="Times New Roman" w:cs="Times New Roman"/>
            <w:sz w:val="20"/>
            <w:szCs w:val="20"/>
          </w:rPr>
          <w:t>Dragon Link</w:t>
        </w:r>
      </w:hyperlink>
      <w:r>
        <w:rPr>
          <w:rStyle w:val="Hyperlink"/>
          <w:rFonts w:ascii="Times New Roman" w:eastAsia="Times New Roman" w:hAnsi="Times New Roman" w:cs="Times New Roman"/>
          <w:sz w:val="20"/>
          <w:szCs w:val="20"/>
        </w:rPr>
        <w:t xml:space="preserve"> </w:t>
      </w:r>
      <w:r w:rsidRPr="009E35D4">
        <w:rPr>
          <w:rStyle w:val="Hyperlink"/>
          <w:rFonts w:ascii="Times New Roman" w:eastAsia="Times New Roman" w:hAnsi="Times New Roman" w:cs="Times New Roman"/>
          <w:color w:val="auto"/>
          <w:sz w:val="20"/>
          <w:szCs w:val="20"/>
          <w:u w:val="none"/>
        </w:rPr>
        <w:t xml:space="preserve">and can be located on the TGIF </w:t>
      </w:r>
      <w:proofErr w:type="spellStart"/>
      <w:r w:rsidRPr="009E35D4">
        <w:rPr>
          <w:rStyle w:val="Hyperlink"/>
          <w:rFonts w:ascii="Times New Roman" w:eastAsia="Times New Roman" w:hAnsi="Times New Roman" w:cs="Times New Roman"/>
          <w:color w:val="auto"/>
          <w:sz w:val="20"/>
          <w:szCs w:val="20"/>
          <w:u w:val="none"/>
        </w:rPr>
        <w:t>DragonLink</w:t>
      </w:r>
      <w:proofErr w:type="spellEnd"/>
      <w:r w:rsidRPr="009E35D4">
        <w:rPr>
          <w:rStyle w:val="Hyperlink"/>
          <w:rFonts w:ascii="Times New Roman" w:eastAsia="Times New Roman" w:hAnsi="Times New Roman" w:cs="Times New Roman"/>
          <w:color w:val="auto"/>
          <w:sz w:val="20"/>
          <w:szCs w:val="20"/>
          <w:u w:val="none"/>
        </w:rPr>
        <w:t xml:space="preserve"> page under the “Forms” tab.</w:t>
      </w:r>
    </w:p>
    <w:p w:rsidR="00B722D9" w:rsidRDefault="00B722D9" w:rsidP="00B722D9">
      <w:pPr>
        <w:spacing w:after="0" w:line="240" w:lineRule="auto"/>
        <w:rPr>
          <w:rFonts w:ascii="Times New Roman" w:eastAsia="Times New Roman" w:hAnsi="Times New Roman" w:cs="Times New Roman"/>
          <w:sz w:val="20"/>
          <w:szCs w:val="20"/>
          <w:shd w:val="clear" w:color="auto" w:fill="FFFF00"/>
        </w:rPr>
      </w:pPr>
    </w:p>
    <w:p w:rsidR="00B722D9" w:rsidRPr="009E35D4" w:rsidRDefault="00B722D9" w:rsidP="00B722D9">
      <w:pPr>
        <w:spacing w:after="0" w:line="240" w:lineRule="auto"/>
        <w:rPr>
          <w:rFonts w:ascii="Times New Roman" w:eastAsia="Times New Roman" w:hAnsi="Times New Roman" w:cs="Times New Roman"/>
          <w:sz w:val="20"/>
          <w:szCs w:val="20"/>
          <w:shd w:val="clear" w:color="auto" w:fill="FFFF00"/>
        </w:rPr>
      </w:pPr>
    </w:p>
    <w:p w:rsidR="00B722D9" w:rsidRPr="008352E9" w:rsidRDefault="00B722D9" w:rsidP="00B722D9">
      <w:pPr>
        <w:pStyle w:val="ListParagraph"/>
        <w:numPr>
          <w:ilvl w:val="0"/>
          <w:numId w:val="10"/>
        </w:numPr>
        <w:spacing w:before="240" w:after="60" w:line="240" w:lineRule="auto"/>
        <w:textAlignment w:val="baseline"/>
        <w:outlineLvl w:val="2"/>
        <w:rPr>
          <w:rFonts w:ascii="Times New Roman" w:eastAsia="Times New Roman" w:hAnsi="Times New Roman" w:cs="Times New Roman"/>
          <w:b/>
          <w:bCs/>
          <w:sz w:val="27"/>
          <w:szCs w:val="27"/>
        </w:rPr>
      </w:pPr>
      <w:r w:rsidRPr="008352E9">
        <w:rPr>
          <w:rFonts w:ascii="Times New Roman" w:eastAsia="Times New Roman" w:hAnsi="Times New Roman" w:cs="Times New Roman"/>
          <w:b/>
          <w:bCs/>
          <w:sz w:val="27"/>
          <w:szCs w:val="27"/>
        </w:rPr>
        <w:lastRenderedPageBreak/>
        <w:t>Submitting Application</w:t>
      </w:r>
    </w:p>
    <w:p w:rsidR="00B722D9" w:rsidRDefault="00B722D9" w:rsidP="00B722D9">
      <w:pPr>
        <w:spacing w:before="240" w:after="60" w:line="240" w:lineRule="auto"/>
        <w:ind w:left="810"/>
        <w:outlineLvl w:val="2"/>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Applicants may submit their application to The Good Idea Fund at any time</w:t>
      </w:r>
      <w:r>
        <w:rPr>
          <w:rFonts w:ascii="Times New Roman" w:eastAsia="Times New Roman" w:hAnsi="Times New Roman" w:cs="Times New Roman"/>
          <w:sz w:val="20"/>
          <w:szCs w:val="20"/>
        </w:rPr>
        <w:t xml:space="preserve"> during the fiscal year when applications are available through </w:t>
      </w:r>
      <w:proofErr w:type="spellStart"/>
      <w:r>
        <w:rPr>
          <w:rFonts w:ascii="Times New Roman" w:eastAsia="Times New Roman" w:hAnsi="Times New Roman" w:cs="Times New Roman"/>
          <w:sz w:val="20"/>
          <w:szCs w:val="20"/>
        </w:rPr>
        <w:t>DragonLink</w:t>
      </w:r>
      <w:proofErr w:type="spellEnd"/>
      <w:r w:rsidRPr="001E5751">
        <w:rPr>
          <w:rFonts w:ascii="Times New Roman" w:eastAsia="Times New Roman" w:hAnsi="Times New Roman" w:cs="Times New Roman"/>
          <w:sz w:val="20"/>
          <w:szCs w:val="20"/>
        </w:rPr>
        <w:t>, but are advised to review application deadlines.</w:t>
      </w:r>
    </w:p>
    <w:p w:rsidR="00B722D9" w:rsidRDefault="00B722D9" w:rsidP="00B722D9">
      <w:pPr>
        <w:spacing w:before="240" w:after="60" w:line="240" w:lineRule="auto"/>
        <w:ind w:left="810"/>
        <w:outlineLvl w:val="2"/>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 If needed, applicants will be contacted to supply any additional documentation if needed. Applications will be reviewed in a reasonable amount of time. Ideas that have passed the first stage of the initial review process will then advance to the interview stage, if necessary. All tier 3 events that have passed the first stage of the initia</w:t>
      </w:r>
      <w:r>
        <w:rPr>
          <w:rFonts w:ascii="Times New Roman" w:eastAsia="Times New Roman" w:hAnsi="Times New Roman" w:cs="Times New Roman"/>
          <w:sz w:val="20"/>
          <w:szCs w:val="20"/>
        </w:rPr>
        <w:t>l review process will require a</w:t>
      </w:r>
      <w:r w:rsidRPr="001E5751">
        <w:rPr>
          <w:rFonts w:ascii="Times New Roman" w:eastAsia="Times New Roman" w:hAnsi="Times New Roman" w:cs="Times New Roman"/>
          <w:sz w:val="20"/>
          <w:szCs w:val="20"/>
        </w:rPr>
        <w:t xml:space="preserve"> board interview.</w:t>
      </w:r>
    </w:p>
    <w:p w:rsidR="00B722D9" w:rsidRPr="001E5751" w:rsidRDefault="00B722D9" w:rsidP="00B722D9">
      <w:pPr>
        <w:tabs>
          <w:tab w:val="center" w:pos="5085"/>
        </w:tabs>
        <w:spacing w:before="240" w:after="60" w:line="240" w:lineRule="auto"/>
        <w:ind w:left="810"/>
        <w:outlineLvl w:val="2"/>
        <w:rPr>
          <w:rFonts w:ascii="Times New Roman" w:eastAsia="Times New Roman" w:hAnsi="Times New Roman" w:cs="Times New Roman"/>
          <w:b/>
          <w:bCs/>
          <w:sz w:val="24"/>
          <w:szCs w:val="24"/>
        </w:rPr>
      </w:pPr>
      <w:r w:rsidRPr="001E5751">
        <w:rPr>
          <w:rFonts w:ascii="Times New Roman" w:eastAsia="Times New Roman" w:hAnsi="Times New Roman" w:cs="Times New Roman"/>
          <w:b/>
          <w:sz w:val="24"/>
          <w:szCs w:val="24"/>
        </w:rPr>
        <w:t xml:space="preserve">Application Deadlines: </w:t>
      </w:r>
      <w:r>
        <w:rPr>
          <w:rFonts w:ascii="Times New Roman" w:eastAsia="Times New Roman" w:hAnsi="Times New Roman" w:cs="Times New Roman"/>
          <w:b/>
          <w:sz w:val="24"/>
          <w:szCs w:val="24"/>
        </w:rPr>
        <w:tab/>
      </w:r>
    </w:p>
    <w:p w:rsidR="00B722D9" w:rsidRPr="001E5751" w:rsidRDefault="00B722D9" w:rsidP="00B722D9">
      <w:pPr>
        <w:numPr>
          <w:ilvl w:val="0"/>
          <w:numId w:val="11"/>
        </w:numPr>
        <w:spacing w:before="240" w:after="60" w:line="240" w:lineRule="auto"/>
        <w:textAlignment w:val="baseline"/>
        <w:outlineLvl w:val="2"/>
        <w:rPr>
          <w:rFonts w:ascii="Times New Roman" w:eastAsia="Times New Roman" w:hAnsi="Times New Roman" w:cs="Times New Roman"/>
          <w:b/>
          <w:bCs/>
          <w:sz w:val="24"/>
          <w:szCs w:val="24"/>
        </w:rPr>
      </w:pPr>
      <w:r w:rsidRPr="001E5751">
        <w:rPr>
          <w:rFonts w:ascii="Times New Roman" w:eastAsia="Times New Roman" w:hAnsi="Times New Roman" w:cs="Times New Roman"/>
          <w:b/>
          <w:sz w:val="24"/>
          <w:szCs w:val="24"/>
        </w:rPr>
        <w:t>Tier 1:</w:t>
      </w:r>
      <w:r w:rsidRPr="001E5751">
        <w:rPr>
          <w:rFonts w:ascii="Times New Roman" w:eastAsia="Times New Roman" w:hAnsi="Times New Roman" w:cs="Times New Roman"/>
          <w:sz w:val="24"/>
          <w:szCs w:val="24"/>
        </w:rPr>
        <w:t xml:space="preserve"> </w:t>
      </w:r>
      <w:r w:rsidRPr="001E5751">
        <w:rPr>
          <w:rFonts w:ascii="Times New Roman" w:eastAsia="Times New Roman" w:hAnsi="Times New Roman" w:cs="Times New Roman"/>
          <w:sz w:val="20"/>
          <w:szCs w:val="20"/>
        </w:rPr>
        <w:t>10 days minimum prior to proposed event date</w:t>
      </w:r>
    </w:p>
    <w:p w:rsidR="00B722D9" w:rsidRPr="001E5751" w:rsidRDefault="00B722D9" w:rsidP="00B722D9">
      <w:pPr>
        <w:numPr>
          <w:ilvl w:val="0"/>
          <w:numId w:val="11"/>
        </w:numPr>
        <w:spacing w:after="0" w:line="240" w:lineRule="auto"/>
        <w:ind w:left="1800" w:hanging="1080"/>
        <w:textAlignment w:val="baseline"/>
        <w:rPr>
          <w:rFonts w:ascii="Times New Roman" w:eastAsia="Times New Roman" w:hAnsi="Times New Roman" w:cs="Times New Roman"/>
          <w:sz w:val="24"/>
          <w:szCs w:val="24"/>
        </w:rPr>
      </w:pPr>
      <w:r w:rsidRPr="001E5751">
        <w:rPr>
          <w:rFonts w:ascii="Times New Roman" w:eastAsia="Times New Roman" w:hAnsi="Times New Roman" w:cs="Times New Roman"/>
          <w:b/>
          <w:sz w:val="24"/>
          <w:szCs w:val="24"/>
        </w:rPr>
        <w:t>Tier 2:</w:t>
      </w:r>
      <w:r w:rsidRPr="001E5751">
        <w:rPr>
          <w:rFonts w:ascii="Times New Roman" w:eastAsia="Times New Roman" w:hAnsi="Times New Roman" w:cs="Times New Roman"/>
          <w:sz w:val="24"/>
          <w:szCs w:val="24"/>
        </w:rPr>
        <w:t xml:space="preserve"> </w:t>
      </w:r>
      <w:r w:rsidRPr="001E5751">
        <w:rPr>
          <w:rFonts w:ascii="Times New Roman" w:eastAsia="Times New Roman" w:hAnsi="Times New Roman" w:cs="Times New Roman"/>
          <w:sz w:val="20"/>
          <w:szCs w:val="20"/>
        </w:rPr>
        <w:t xml:space="preserve">1 month minimum prior to proposed event date for all applications funding events and 10days for supplemental funding </w:t>
      </w:r>
    </w:p>
    <w:p w:rsidR="00B722D9" w:rsidRPr="001E5751" w:rsidRDefault="00B722D9" w:rsidP="00B722D9">
      <w:pPr>
        <w:numPr>
          <w:ilvl w:val="0"/>
          <w:numId w:val="11"/>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b/>
          <w:sz w:val="24"/>
          <w:szCs w:val="24"/>
        </w:rPr>
        <w:t xml:space="preserve">Tier 3: </w:t>
      </w:r>
      <w:r w:rsidRPr="001E5751">
        <w:rPr>
          <w:rFonts w:ascii="Times New Roman" w:eastAsia="Times New Roman" w:hAnsi="Times New Roman" w:cs="Times New Roman"/>
          <w:sz w:val="20"/>
          <w:szCs w:val="20"/>
        </w:rPr>
        <w:t>2 months minimum prior to proposed event date</w:t>
      </w:r>
    </w:p>
    <w:p w:rsidR="00B722D9" w:rsidRPr="005B362F" w:rsidRDefault="00B722D9" w:rsidP="00B722D9">
      <w:pPr>
        <w:spacing w:before="240" w:after="60" w:line="240" w:lineRule="auto"/>
        <w:ind w:left="720"/>
        <w:outlineLvl w:val="2"/>
        <w:rPr>
          <w:rFonts w:ascii="Times New Roman" w:eastAsia="Times New Roman" w:hAnsi="Times New Roman" w:cs="Times New Roman"/>
          <w:b/>
          <w:bCs/>
          <w:i/>
          <w:sz w:val="27"/>
          <w:szCs w:val="27"/>
        </w:rPr>
      </w:pPr>
      <w:r w:rsidRPr="005B362F">
        <w:rPr>
          <w:rFonts w:ascii="Times New Roman" w:eastAsia="Times New Roman" w:hAnsi="Times New Roman" w:cs="Times New Roman"/>
          <w:b/>
          <w:i/>
          <w:sz w:val="20"/>
          <w:szCs w:val="20"/>
          <w:u w:val="single"/>
        </w:rPr>
        <w:t>Note:</w:t>
      </w:r>
      <w:r w:rsidRPr="005B362F">
        <w:rPr>
          <w:rFonts w:ascii="Times New Roman" w:eastAsia="Times New Roman" w:hAnsi="Times New Roman" w:cs="Times New Roman"/>
          <w:b/>
          <w:i/>
          <w:sz w:val="20"/>
          <w:szCs w:val="20"/>
        </w:rPr>
        <w:t xml:space="preserve"> Review of applications will not begin until the board is operational and awarded a budget for the current fiscal year. Applications will be fully reviewed, pending functioning operations and budget, approximately the first week of the fall term.</w:t>
      </w:r>
    </w:p>
    <w:p w:rsidR="00B722D9" w:rsidRPr="001E5751" w:rsidRDefault="00B722D9" w:rsidP="00B722D9">
      <w:pPr>
        <w:numPr>
          <w:ilvl w:val="0"/>
          <w:numId w:val="12"/>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 xml:space="preserve">Applicant Appointments </w:t>
      </w:r>
    </w:p>
    <w:p w:rsidR="00B722D9" w:rsidRDefault="00B722D9" w:rsidP="00B722D9">
      <w:pPr>
        <w:spacing w:before="240" w:after="60" w:line="240" w:lineRule="auto"/>
        <w:ind w:left="720"/>
        <w:textAlignment w:val="baseline"/>
        <w:outlineLvl w:val="2"/>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Good Idea Fund board</w:t>
      </w:r>
      <w:r>
        <w:rPr>
          <w:rFonts w:ascii="Times New Roman" w:eastAsia="Times New Roman" w:hAnsi="Times New Roman" w:cs="Times New Roman"/>
          <w:sz w:val="20"/>
          <w:szCs w:val="20"/>
        </w:rPr>
        <w:t xml:space="preserve"> will review the application and discuss it</w:t>
      </w:r>
      <w:r w:rsidRPr="001E57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and then</w:t>
      </w:r>
      <w:r w:rsidRPr="001E5751">
        <w:rPr>
          <w:rFonts w:ascii="Times New Roman" w:eastAsia="Times New Roman" w:hAnsi="Times New Roman" w:cs="Times New Roman"/>
          <w:sz w:val="20"/>
          <w:szCs w:val="20"/>
        </w:rPr>
        <w:t xml:space="preserve"> the applicant will be contacted via email to coordinate the day, time, and l</w:t>
      </w:r>
      <w:r>
        <w:rPr>
          <w:rFonts w:ascii="Times New Roman" w:eastAsia="Times New Roman" w:hAnsi="Times New Roman" w:cs="Times New Roman"/>
          <w:sz w:val="20"/>
          <w:szCs w:val="20"/>
        </w:rPr>
        <w:t>ocation that their interview (if</w:t>
      </w:r>
      <w:r w:rsidRPr="001E5751">
        <w:rPr>
          <w:rFonts w:ascii="Times New Roman" w:eastAsia="Times New Roman" w:hAnsi="Times New Roman" w:cs="Times New Roman"/>
          <w:sz w:val="20"/>
          <w:szCs w:val="20"/>
        </w:rPr>
        <w:t xml:space="preserve"> applicable) will take place. Applicants will be allotted time </w:t>
      </w:r>
      <w:proofErr w:type="gramStart"/>
      <w:r w:rsidRPr="001E5751">
        <w:rPr>
          <w:rFonts w:ascii="Times New Roman" w:eastAsia="Times New Roman" w:hAnsi="Times New Roman" w:cs="Times New Roman"/>
          <w:sz w:val="20"/>
          <w:szCs w:val="20"/>
        </w:rPr>
        <w:t xml:space="preserve">to </w:t>
      </w:r>
      <w:r>
        <w:rPr>
          <w:rFonts w:ascii="Times New Roman" w:eastAsia="Times New Roman" w:hAnsi="Times New Roman" w:cs="Times New Roman"/>
          <w:sz w:val="20"/>
          <w:szCs w:val="20"/>
        </w:rPr>
        <w:t xml:space="preserve"> present</w:t>
      </w:r>
      <w:proofErr w:type="gramEnd"/>
      <w:r>
        <w:rPr>
          <w:rFonts w:ascii="Times New Roman" w:eastAsia="Times New Roman" w:hAnsi="Times New Roman" w:cs="Times New Roman"/>
          <w:sz w:val="20"/>
          <w:szCs w:val="20"/>
        </w:rPr>
        <w:t xml:space="preserve"> </w:t>
      </w:r>
      <w:r w:rsidRPr="001E5751">
        <w:rPr>
          <w:rFonts w:ascii="Times New Roman" w:eastAsia="Times New Roman" w:hAnsi="Times New Roman" w:cs="Times New Roman"/>
          <w:sz w:val="20"/>
          <w:szCs w:val="20"/>
        </w:rPr>
        <w:t>their idea to The Good Idea Fund and explain how their idea will benefit the undergraduate student body. This allows for open communication between The Good Idea Fund board and the applicant prior to a final decision being made.</w:t>
      </w:r>
    </w:p>
    <w:p w:rsidR="00B722D9" w:rsidRPr="001E5751" w:rsidRDefault="00B722D9" w:rsidP="00B722D9">
      <w:pPr>
        <w:numPr>
          <w:ilvl w:val="0"/>
          <w:numId w:val="12"/>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Award and Funding Package Sent</w:t>
      </w:r>
    </w:p>
    <w:p w:rsidR="00B722D9" w:rsidRDefault="00B722D9" w:rsidP="00B722D9">
      <w:pPr>
        <w:spacing w:after="0" w:line="240" w:lineRule="auto"/>
        <w:ind w:left="81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After an application has been accepted by The Good Idea Fund, the applicant will receive a formal award package detailing any awarded funds and decisions regarding the reviewed app</w:t>
      </w:r>
      <w:r>
        <w:rPr>
          <w:rFonts w:ascii="Times New Roman" w:eastAsia="Times New Roman" w:hAnsi="Times New Roman" w:cs="Times New Roman"/>
          <w:sz w:val="20"/>
          <w:szCs w:val="20"/>
        </w:rPr>
        <w:t>lication, as well as an information s</w:t>
      </w:r>
      <w:r w:rsidRPr="001E5751">
        <w:rPr>
          <w:rFonts w:ascii="Times New Roman" w:eastAsia="Times New Roman" w:hAnsi="Times New Roman" w:cs="Times New Roman"/>
          <w:sz w:val="20"/>
          <w:szCs w:val="20"/>
        </w:rPr>
        <w:t>heet outlining funding/spending policies, the TGIF Guidelines, Event Evaluation Form, Event Checklist, and advertising materials as well as the name of the assigned Good Idea Fund Liaison, and the liaison w</w:t>
      </w:r>
      <w:r>
        <w:rPr>
          <w:rFonts w:ascii="Times New Roman" w:eastAsia="Times New Roman" w:hAnsi="Times New Roman" w:cs="Times New Roman"/>
          <w:sz w:val="20"/>
          <w:szCs w:val="20"/>
        </w:rPr>
        <w:t>ill be cc-</w:t>
      </w:r>
      <w:proofErr w:type="spellStart"/>
      <w:r>
        <w:rPr>
          <w:rFonts w:ascii="Times New Roman" w:eastAsia="Times New Roman" w:hAnsi="Times New Roman" w:cs="Times New Roman"/>
          <w:sz w:val="20"/>
          <w:szCs w:val="20"/>
        </w:rPr>
        <w:t>ed</w:t>
      </w:r>
      <w:proofErr w:type="spellEnd"/>
      <w:r>
        <w:rPr>
          <w:rFonts w:ascii="Times New Roman" w:eastAsia="Times New Roman" w:hAnsi="Times New Roman" w:cs="Times New Roman"/>
          <w:sz w:val="20"/>
          <w:szCs w:val="20"/>
        </w:rPr>
        <w:t xml:space="preserve"> on this email. </w:t>
      </w:r>
      <w:r w:rsidRPr="001E5751">
        <w:rPr>
          <w:rFonts w:ascii="Times New Roman" w:eastAsia="Times New Roman" w:hAnsi="Times New Roman" w:cs="Times New Roman"/>
          <w:sz w:val="20"/>
          <w:szCs w:val="20"/>
        </w:rPr>
        <w:t>From there the liaison will begin conversation</w:t>
      </w:r>
      <w:r>
        <w:rPr>
          <w:rFonts w:ascii="Times New Roman" w:eastAsia="Times New Roman" w:hAnsi="Times New Roman" w:cs="Times New Roman"/>
          <w:sz w:val="20"/>
          <w:szCs w:val="20"/>
        </w:rPr>
        <w:t>s</w:t>
      </w:r>
      <w:r w:rsidRPr="001E5751">
        <w:rPr>
          <w:rFonts w:ascii="Times New Roman" w:eastAsia="Times New Roman" w:hAnsi="Times New Roman" w:cs="Times New Roman"/>
          <w:sz w:val="20"/>
          <w:szCs w:val="20"/>
        </w:rPr>
        <w:t xml:space="preserve"> with appl</w:t>
      </w:r>
      <w:r>
        <w:rPr>
          <w:rFonts w:ascii="Times New Roman" w:eastAsia="Times New Roman" w:hAnsi="Times New Roman" w:cs="Times New Roman"/>
          <w:sz w:val="20"/>
          <w:szCs w:val="20"/>
        </w:rPr>
        <w:t>icant.</w:t>
      </w:r>
    </w:p>
    <w:p w:rsidR="00B722D9" w:rsidRDefault="00B722D9" w:rsidP="00B722D9">
      <w:pPr>
        <w:spacing w:after="0" w:line="240" w:lineRule="auto"/>
        <w:ind w:left="810"/>
        <w:rPr>
          <w:rFonts w:ascii="Times New Roman" w:eastAsia="Times New Roman" w:hAnsi="Times New Roman" w:cs="Times New Roman"/>
          <w:sz w:val="20"/>
          <w:szCs w:val="20"/>
        </w:rPr>
      </w:pPr>
    </w:p>
    <w:p w:rsidR="00B722D9" w:rsidRPr="000A224D" w:rsidRDefault="00B722D9" w:rsidP="00B722D9">
      <w:pPr>
        <w:spacing w:after="0" w:line="240" w:lineRule="auto"/>
        <w:ind w:left="810"/>
        <w:rPr>
          <w:rFonts w:ascii="Times New Roman" w:eastAsia="Times New Roman" w:hAnsi="Times New Roman" w:cs="Times New Roman"/>
          <w:i/>
          <w:sz w:val="24"/>
          <w:szCs w:val="24"/>
        </w:rPr>
      </w:pPr>
      <w:proofErr w:type="gramStart"/>
      <w:r w:rsidRPr="000A224D">
        <w:rPr>
          <w:rFonts w:ascii="Times New Roman" w:eastAsia="Times New Roman" w:hAnsi="Times New Roman" w:cs="Times New Roman"/>
          <w:i/>
          <w:sz w:val="20"/>
          <w:szCs w:val="20"/>
        </w:rPr>
        <w:t>If the application is denied the applicant will receive an email stating so and explaining the reasoning behind the decision.</w:t>
      </w:r>
      <w:proofErr w:type="gramEnd"/>
    </w:p>
    <w:p w:rsidR="00B722D9" w:rsidRPr="001E5751" w:rsidRDefault="00B722D9" w:rsidP="00B722D9">
      <w:pPr>
        <w:numPr>
          <w:ilvl w:val="0"/>
          <w:numId w:val="12"/>
        </w:numPr>
        <w:spacing w:before="240" w:after="60" w:line="240" w:lineRule="auto"/>
        <w:textAlignment w:val="baseline"/>
        <w:outlineLvl w:val="2"/>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Access to Awarded Funds</w:t>
      </w:r>
    </w:p>
    <w:p w:rsidR="00B722D9" w:rsidRPr="001E5751" w:rsidRDefault="00B722D9" w:rsidP="00B722D9">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All awarded monies will be spent from The Good Idea Fund account. All purchases will be made through the TGIF Treasurer, to be overseen by the TGIF Advisor. Applicants will work with only their assigned liaisons </w:t>
      </w:r>
      <w:r>
        <w:rPr>
          <w:rFonts w:ascii="Times New Roman" w:eastAsia="Times New Roman" w:hAnsi="Times New Roman" w:cs="Times New Roman"/>
          <w:sz w:val="20"/>
          <w:szCs w:val="20"/>
        </w:rPr>
        <w:t xml:space="preserve">to </w:t>
      </w:r>
      <w:proofErr w:type="gramStart"/>
      <w:r w:rsidRPr="001E5751">
        <w:rPr>
          <w:rFonts w:ascii="Times New Roman" w:eastAsia="Times New Roman" w:hAnsi="Times New Roman" w:cs="Times New Roman"/>
          <w:sz w:val="20"/>
          <w:szCs w:val="20"/>
        </w:rPr>
        <w:t>make  reservations</w:t>
      </w:r>
      <w:proofErr w:type="gramEnd"/>
      <w:r w:rsidRPr="001E5751">
        <w:rPr>
          <w:rFonts w:ascii="Times New Roman" w:eastAsia="Times New Roman" w:hAnsi="Times New Roman" w:cs="Times New Roman"/>
          <w:sz w:val="20"/>
          <w:szCs w:val="20"/>
        </w:rPr>
        <w:t xml:space="preserve"> and access awarded funds.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2"/>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t>Liaisons</w:t>
      </w:r>
    </w:p>
    <w:p w:rsidR="00B722D9" w:rsidRDefault="00B722D9" w:rsidP="00B722D9">
      <w:pPr>
        <w:spacing w:after="0" w:line="240" w:lineRule="auto"/>
        <w:ind w:left="81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approved and funded Good Ideas will be assigned a Good Idea Fund Board Liaison. This Liaison will assist the applicant in reserving space, purchases contracting vendors/agents, plac</w:t>
      </w:r>
      <w:r>
        <w:rPr>
          <w:rFonts w:ascii="Times New Roman" w:eastAsia="Times New Roman" w:hAnsi="Times New Roman" w:cs="Times New Roman"/>
          <w:sz w:val="20"/>
          <w:szCs w:val="20"/>
        </w:rPr>
        <w:t>ing catering orders, etc. This l</w:t>
      </w:r>
      <w:r w:rsidRPr="001E5751">
        <w:rPr>
          <w:rFonts w:ascii="Times New Roman" w:eastAsia="Times New Roman" w:hAnsi="Times New Roman" w:cs="Times New Roman"/>
          <w:sz w:val="20"/>
          <w:szCs w:val="20"/>
        </w:rPr>
        <w:t>iaison will be the applicant's primary point of contact throughout the implementation of the idea.</w:t>
      </w:r>
      <w:r>
        <w:rPr>
          <w:rFonts w:ascii="Times New Roman" w:eastAsia="Times New Roman" w:hAnsi="Times New Roman" w:cs="Times New Roman"/>
          <w:sz w:val="20"/>
          <w:szCs w:val="20"/>
        </w:rPr>
        <w:t xml:space="preserve"> The liaison will communicate during initial emails and or meetings what the timeline for appointments and the event will be.</w:t>
      </w:r>
      <w:r w:rsidRPr="001E5751">
        <w:rPr>
          <w:rFonts w:ascii="Times New Roman" w:eastAsia="Times New Roman" w:hAnsi="Times New Roman" w:cs="Times New Roman"/>
          <w:sz w:val="20"/>
          <w:szCs w:val="20"/>
        </w:rPr>
        <w:t xml:space="preserve"> </w:t>
      </w:r>
    </w:p>
    <w:p w:rsidR="00B722D9" w:rsidRDefault="00B722D9" w:rsidP="00B722D9">
      <w:pPr>
        <w:spacing w:after="0" w:line="240" w:lineRule="auto"/>
        <w:ind w:left="810"/>
        <w:rPr>
          <w:rFonts w:ascii="Times New Roman" w:eastAsia="Times New Roman" w:hAnsi="Times New Roman" w:cs="Times New Roman"/>
          <w:sz w:val="20"/>
          <w:szCs w:val="20"/>
        </w:rPr>
      </w:pPr>
    </w:p>
    <w:p w:rsidR="00B722D9" w:rsidRDefault="00B722D9" w:rsidP="00B722D9">
      <w:pPr>
        <w:spacing w:after="0" w:line="240" w:lineRule="auto"/>
        <w:ind w:left="810"/>
        <w:rPr>
          <w:rFonts w:ascii="Times New Roman" w:eastAsia="Times New Roman" w:hAnsi="Times New Roman" w:cs="Times New Roman"/>
          <w:sz w:val="20"/>
          <w:szCs w:val="20"/>
        </w:rPr>
      </w:pPr>
    </w:p>
    <w:p w:rsidR="00B722D9" w:rsidRPr="001E5751" w:rsidRDefault="00B722D9" w:rsidP="00B722D9">
      <w:pPr>
        <w:numPr>
          <w:ilvl w:val="0"/>
          <w:numId w:val="12"/>
        </w:numPr>
        <w:spacing w:after="0" w:line="240" w:lineRule="auto"/>
        <w:textAlignment w:val="baseline"/>
        <w:rPr>
          <w:rFonts w:ascii="Times New Roman" w:eastAsia="Times New Roman" w:hAnsi="Times New Roman" w:cs="Times New Roman"/>
          <w:b/>
          <w:bCs/>
          <w:sz w:val="27"/>
          <w:szCs w:val="27"/>
        </w:rPr>
      </w:pPr>
      <w:r w:rsidRPr="001E5751">
        <w:rPr>
          <w:rFonts w:ascii="Times New Roman" w:eastAsia="Times New Roman" w:hAnsi="Times New Roman" w:cs="Times New Roman"/>
          <w:b/>
          <w:bCs/>
          <w:sz w:val="27"/>
          <w:szCs w:val="27"/>
        </w:rPr>
        <w:lastRenderedPageBreak/>
        <w:t>Appeals</w:t>
      </w:r>
    </w:p>
    <w:p w:rsidR="00B722D9" w:rsidRPr="001E5751" w:rsidRDefault="00B722D9" w:rsidP="00B722D9">
      <w:pPr>
        <w:spacing w:after="0" w:line="240" w:lineRule="auto"/>
        <w:ind w:left="81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At the discretion of The Good Idea Fund, we may grant one week to modify, add or change their application based on our suggestions, and put it up for vote again. Not all ideas will qualify for appeal. </w:t>
      </w:r>
    </w:p>
    <w:p w:rsidR="00B722D9"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p>
    <w:p w:rsidR="00B722D9" w:rsidRPr="001E5751"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r w:rsidRPr="001E5751">
        <w:rPr>
          <w:rFonts w:ascii="Times New Roman" w:eastAsia="Times New Roman" w:hAnsi="Times New Roman" w:cs="Times New Roman"/>
          <w:b/>
          <w:bCs/>
          <w:kern w:val="36"/>
          <w:sz w:val="29"/>
          <w:szCs w:val="29"/>
          <w:u w:val="single"/>
        </w:rPr>
        <w:t>Spending Poli</w:t>
      </w:r>
      <w:r>
        <w:rPr>
          <w:rFonts w:ascii="Times New Roman" w:eastAsia="Times New Roman" w:hAnsi="Times New Roman" w:cs="Times New Roman"/>
          <w:b/>
          <w:bCs/>
          <w:kern w:val="36"/>
          <w:sz w:val="29"/>
          <w:szCs w:val="29"/>
          <w:u w:val="single"/>
        </w:rPr>
        <w:t>cies/Guidelines for Applicants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Any event idea must be open to all undergraduate students of Drexel University.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events must be advertised through the Drexel adverti</w:t>
      </w:r>
      <w:r>
        <w:rPr>
          <w:rFonts w:ascii="Times New Roman" w:eastAsia="Times New Roman" w:hAnsi="Times New Roman" w:cs="Times New Roman"/>
          <w:sz w:val="20"/>
          <w:szCs w:val="20"/>
        </w:rPr>
        <w:t xml:space="preserve">sing resources (i.e. </w:t>
      </w:r>
      <w:proofErr w:type="spellStart"/>
      <w:r>
        <w:rPr>
          <w:rFonts w:ascii="Times New Roman" w:eastAsia="Times New Roman" w:hAnsi="Times New Roman" w:cs="Times New Roman"/>
          <w:sz w:val="20"/>
          <w:szCs w:val="20"/>
        </w:rPr>
        <w:t>DragonLink</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DrexelNow</w:t>
      </w:r>
      <w:proofErr w:type="spellEnd"/>
      <w:r>
        <w:rPr>
          <w:rFonts w:ascii="Times New Roman" w:eastAsia="Times New Roman" w:hAnsi="Times New Roman" w:cs="Times New Roman"/>
          <w:sz w:val="20"/>
          <w:szCs w:val="20"/>
        </w:rPr>
        <w:t xml:space="preserve">, </w:t>
      </w:r>
      <w:proofErr w:type="spellStart"/>
      <w:r w:rsidRPr="001E5751">
        <w:rPr>
          <w:rFonts w:ascii="Times New Roman" w:eastAsia="Times New Roman" w:hAnsi="Times New Roman" w:cs="Times New Roman"/>
          <w:sz w:val="20"/>
          <w:szCs w:val="20"/>
        </w:rPr>
        <w:t>InfoNet</w:t>
      </w:r>
      <w:proofErr w:type="spellEnd"/>
      <w:r w:rsidRPr="001E5751">
        <w:rPr>
          <w:rFonts w:ascii="Times New Roman" w:eastAsia="Times New Roman" w:hAnsi="Times New Roman" w:cs="Times New Roman"/>
          <w:sz w:val="20"/>
          <w:szCs w:val="20"/>
        </w:rPr>
        <w:t xml:space="preserve">, posters, flyers, social media </w:t>
      </w:r>
      <w:proofErr w:type="spellStart"/>
      <w:r w:rsidRPr="001E5751">
        <w:rPr>
          <w:rFonts w:ascii="Times New Roman" w:eastAsia="Times New Roman" w:hAnsi="Times New Roman" w:cs="Times New Roman"/>
          <w:sz w:val="20"/>
          <w:szCs w:val="20"/>
        </w:rPr>
        <w:t>etc</w:t>
      </w:r>
      <w:proofErr w:type="spellEnd"/>
      <w:r w:rsidRPr="001E5751">
        <w:rPr>
          <w:rFonts w:ascii="Times New Roman" w:eastAsia="Times New Roman" w:hAnsi="Times New Roman" w:cs="Times New Roman"/>
          <w:sz w:val="20"/>
          <w:szCs w:val="20"/>
        </w:rPr>
        <w:t>). Advertising must be approved by The Good Idea Fund prior to use and contain the TGIF logo.</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to purchase alcohol</w:t>
      </w:r>
      <w:r>
        <w:rPr>
          <w:rFonts w:ascii="Times New Roman" w:eastAsia="Times New Roman" w:hAnsi="Times New Roman" w:cs="Times New Roman"/>
          <w:sz w:val="20"/>
          <w:szCs w:val="20"/>
        </w:rPr>
        <w:t xml:space="preserve"> or any other items that violate university policy</w:t>
      </w:r>
      <w:r w:rsidRPr="001E5751">
        <w:rPr>
          <w:rFonts w:ascii="Times New Roman" w:eastAsia="Times New Roman" w:hAnsi="Times New Roman" w:cs="Times New Roman"/>
          <w:sz w:val="20"/>
          <w:szCs w:val="20"/>
        </w:rPr>
        <w:t xml:space="preserve">.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for contributions</w:t>
      </w:r>
      <w:r>
        <w:rPr>
          <w:rFonts w:ascii="Times New Roman" w:eastAsia="Times New Roman" w:hAnsi="Times New Roman" w:cs="Times New Roman"/>
          <w:sz w:val="20"/>
          <w:szCs w:val="20"/>
        </w:rPr>
        <w:t>,</w:t>
      </w:r>
      <w:r w:rsidRPr="001E5751">
        <w:rPr>
          <w:rFonts w:ascii="Times New Roman" w:eastAsia="Times New Roman" w:hAnsi="Times New Roman" w:cs="Times New Roman"/>
          <w:sz w:val="20"/>
          <w:szCs w:val="20"/>
        </w:rPr>
        <w:t xml:space="preserve"> donations</w:t>
      </w:r>
      <w:r>
        <w:rPr>
          <w:rFonts w:ascii="Times New Roman" w:eastAsia="Times New Roman" w:hAnsi="Times New Roman" w:cs="Times New Roman"/>
          <w:sz w:val="20"/>
          <w:szCs w:val="20"/>
        </w:rPr>
        <w:t xml:space="preserve"> and or fundraisers</w:t>
      </w:r>
      <w:r w:rsidRPr="001E5751">
        <w:rPr>
          <w:rFonts w:ascii="Times New Roman" w:eastAsia="Times New Roman" w:hAnsi="Times New Roman" w:cs="Times New Roman"/>
          <w:sz w:val="20"/>
          <w:szCs w:val="20"/>
        </w:rPr>
        <w:t xml:space="preserve">.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Funds cannot be used as contributions or donations to charitable organizations.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cannot be used to pay honoraria, instruction or service fees to employees or students of Drexel University (including coaching fees).</w:t>
      </w:r>
    </w:p>
    <w:p w:rsidR="00B722D9" w:rsidRPr="001E5751" w:rsidRDefault="00B722D9" w:rsidP="00B722D9">
      <w:pPr>
        <w:spacing w:after="0" w:line="240" w:lineRule="auto"/>
        <w:rPr>
          <w:rFonts w:ascii="Times New Roman" w:eastAsia="Times New Roman" w:hAnsi="Times New Roman" w:cs="Times New Roman"/>
          <w:sz w:val="24"/>
          <w:szCs w:val="24"/>
        </w:rPr>
      </w:pPr>
      <w:bookmarkStart w:id="0" w:name="_GoBack"/>
      <w:bookmarkEnd w:id="0"/>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Funds will not be allocated for miscellaneous, petty cash, or unknown activity items.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Awarded applicants must remain within their awarded budget. The Good Idea Fund will not be responsible for expenses beyond the allotted funds. If the applicant chooses to surpass their allotted budget without consulting TGIF for approval, all costs may be defaulted to the applicant and the Good Idea Fund may choose not to fund any event proposed by the applicant in the future for one academic year.</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Personal or individual memberships will not be funded.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Capital items purchased with The Good Idea Fund allocations are the property of Drexel University and will stay within the ownership of Drexel University and must remain in the TGIF/SAFAC Office.</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business transactions (check requests, purchase orders, etc.) must be submitted to yo</w:t>
      </w:r>
      <w:r>
        <w:rPr>
          <w:rFonts w:ascii="Times New Roman" w:eastAsia="Times New Roman" w:hAnsi="Times New Roman" w:cs="Times New Roman"/>
          <w:sz w:val="20"/>
          <w:szCs w:val="20"/>
        </w:rPr>
        <w:t xml:space="preserve">ur liaison or the TGIF Advisor </w:t>
      </w:r>
      <w:r w:rsidRPr="001E5751">
        <w:rPr>
          <w:rFonts w:ascii="Times New Roman" w:eastAsia="Times New Roman" w:hAnsi="Times New Roman" w:cs="Times New Roman"/>
          <w:sz w:val="20"/>
          <w:szCs w:val="20"/>
        </w:rPr>
        <w:t>for processing.</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University reserves the right to freeze any and all awarded funds of a</w:t>
      </w:r>
      <w:r>
        <w:rPr>
          <w:rFonts w:ascii="Times New Roman" w:eastAsia="Times New Roman" w:hAnsi="Times New Roman" w:cs="Times New Roman"/>
          <w:sz w:val="20"/>
          <w:szCs w:val="20"/>
        </w:rPr>
        <w:t xml:space="preserve">n applicant which violates any </w:t>
      </w:r>
      <w:r w:rsidRPr="001E5751">
        <w:rPr>
          <w:rFonts w:ascii="Times New Roman" w:eastAsia="Times New Roman" w:hAnsi="Times New Roman" w:cs="Times New Roman"/>
          <w:sz w:val="20"/>
          <w:szCs w:val="20"/>
        </w:rPr>
        <w:t>State/Federal Laws, and or the University, SAFAC and/or The Good Idea Fund policies and procedures.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All applicants which received funding are required to submit an Event Evaluation detailing event information such as attendance, services, etc. to The Good Idea Fund Board upon completion of an awarded idea no later than seven days following the event.</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Default="00B722D9" w:rsidP="00B722D9">
      <w:pPr>
        <w:numPr>
          <w:ilvl w:val="0"/>
          <w:numId w:val="13"/>
        </w:numPr>
        <w:spacing w:after="0" w:line="240" w:lineRule="auto"/>
        <w:textAlignment w:val="baseline"/>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Good Idea Fund board will not fund recurring events to prevent the fund from becoming a standard operational budget.</w:t>
      </w:r>
    </w:p>
    <w:p w:rsidR="00B722D9" w:rsidRDefault="00B722D9" w:rsidP="00B722D9">
      <w:pPr>
        <w:pStyle w:val="ListParagraph"/>
        <w:rPr>
          <w:rFonts w:ascii="Times New Roman" w:eastAsia="Times New Roman" w:hAnsi="Times New Roman" w:cs="Times New Roman"/>
          <w:sz w:val="20"/>
          <w:szCs w:val="20"/>
        </w:rPr>
      </w:pPr>
    </w:p>
    <w:p w:rsidR="00B722D9" w:rsidRPr="00B722D9" w:rsidRDefault="00B722D9" w:rsidP="00B722D9">
      <w:pPr>
        <w:spacing w:after="0" w:line="240" w:lineRule="auto"/>
        <w:ind w:left="720"/>
        <w:textAlignment w:val="baseline"/>
        <w:rPr>
          <w:rFonts w:ascii="Times New Roman" w:eastAsia="Times New Roman" w:hAnsi="Times New Roman" w:cs="Times New Roman"/>
          <w:sz w:val="20"/>
          <w:szCs w:val="20"/>
        </w:rPr>
      </w:pPr>
    </w:p>
    <w:p w:rsidR="00B722D9"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p>
    <w:p w:rsidR="00B722D9" w:rsidRPr="00CA34DB"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r w:rsidRPr="00CA34DB">
        <w:rPr>
          <w:rFonts w:ascii="Times New Roman" w:eastAsia="Times New Roman" w:hAnsi="Times New Roman" w:cs="Times New Roman"/>
          <w:b/>
          <w:bCs/>
          <w:kern w:val="36"/>
          <w:sz w:val="29"/>
          <w:szCs w:val="29"/>
          <w:u w:val="single"/>
        </w:rPr>
        <w:t>Contact Information</w:t>
      </w:r>
    </w:p>
    <w:p w:rsidR="00B722D9" w:rsidRDefault="00B722D9" w:rsidP="00B722D9">
      <w:pPr>
        <w:pStyle w:val="ListParagraph"/>
        <w:numPr>
          <w:ilvl w:val="0"/>
          <w:numId w:val="26"/>
        </w:numP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Joe Howanski, Chair</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Phone:</w:t>
      </w:r>
      <w:r>
        <w:rPr>
          <w:rFonts w:ascii="Times New Roman" w:eastAsia="Times New Roman" w:hAnsi="Times New Roman" w:cs="Times New Roman"/>
          <w:b/>
          <w:sz w:val="20"/>
          <w:szCs w:val="20"/>
        </w:rPr>
        <w:t xml:space="preserve"> </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Email: joseph.j.howanski@gmail.com</w:t>
      </w:r>
    </w:p>
    <w:p w:rsidR="00B722D9" w:rsidRDefault="00B722D9" w:rsidP="00B722D9">
      <w:pPr>
        <w:pStyle w:val="ListParagraph"/>
        <w:numPr>
          <w:ilvl w:val="0"/>
          <w:numId w:val="26"/>
        </w:numP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Shane O’Connor, Vice Chair</w:t>
      </w:r>
    </w:p>
    <w:p w:rsidR="00B722D9" w:rsidRPr="00321FB0" w:rsidRDefault="00B722D9" w:rsidP="00B722D9">
      <w:pPr>
        <w:pStyle w:val="ListParagraph"/>
        <w:numPr>
          <w:ilvl w:val="1"/>
          <w:numId w:val="26"/>
        </w:numPr>
        <w:rPr>
          <w:rFonts w:ascii="Times New Roman" w:eastAsia="Times New Roman" w:hAnsi="Times New Roman" w:cs="Times New Roman"/>
          <w:b/>
          <w:sz w:val="20"/>
          <w:szCs w:val="20"/>
        </w:rPr>
      </w:pPr>
      <w:r w:rsidRPr="00321FB0">
        <w:rPr>
          <w:rFonts w:ascii="Times New Roman" w:eastAsia="Times New Roman" w:hAnsi="Times New Roman" w:cs="Times New Roman"/>
          <w:b/>
          <w:sz w:val="20"/>
          <w:szCs w:val="20"/>
        </w:rPr>
        <w:t>Phone:</w:t>
      </w:r>
      <w:r w:rsidRPr="00321FB0">
        <w:t xml:space="preserve"> </w:t>
      </w:r>
      <w:r w:rsidRPr="00321FB0">
        <w:rPr>
          <w:rFonts w:ascii="Times New Roman" w:eastAsia="Times New Roman" w:hAnsi="Times New Roman" w:cs="Times New Roman"/>
          <w:b/>
          <w:sz w:val="20"/>
          <w:szCs w:val="20"/>
        </w:rPr>
        <w:t>484-947-9094</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Email:</w:t>
      </w:r>
      <w:r>
        <w:rPr>
          <w:rFonts w:ascii="Times New Roman" w:eastAsia="Times New Roman" w:hAnsi="Times New Roman" w:cs="Times New Roman"/>
          <w:b/>
          <w:sz w:val="20"/>
          <w:szCs w:val="20"/>
        </w:rPr>
        <w:t xml:space="preserve"> sto26@drexel.edu</w:t>
      </w:r>
    </w:p>
    <w:p w:rsidR="00B722D9" w:rsidRDefault="00B722D9" w:rsidP="00B722D9">
      <w:pPr>
        <w:pStyle w:val="ListParagraph"/>
        <w:numPr>
          <w:ilvl w:val="0"/>
          <w:numId w:val="26"/>
        </w:numP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 xml:space="preserve">Sneha Ramachandrula, Treasurer </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Phone:</w:t>
      </w:r>
      <w:r>
        <w:rPr>
          <w:rFonts w:ascii="Times New Roman" w:eastAsia="Times New Roman" w:hAnsi="Times New Roman" w:cs="Times New Roman"/>
          <w:b/>
          <w:sz w:val="20"/>
          <w:szCs w:val="20"/>
        </w:rPr>
        <w:t xml:space="preserve"> </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Email:</w:t>
      </w:r>
      <w:r w:rsidRPr="00995046">
        <w:t xml:space="preserve"> </w:t>
      </w:r>
      <w:r>
        <w:rPr>
          <w:rFonts w:ascii="Times New Roman" w:eastAsia="Times New Roman" w:hAnsi="Times New Roman" w:cs="Times New Roman"/>
          <w:b/>
          <w:sz w:val="20"/>
          <w:szCs w:val="20"/>
        </w:rPr>
        <w:t>sneha.ramachandrula@gmail.com</w:t>
      </w:r>
    </w:p>
    <w:p w:rsidR="00B722D9" w:rsidRDefault="00B722D9" w:rsidP="00B722D9">
      <w:pPr>
        <w:pStyle w:val="ListParagraph"/>
        <w:numPr>
          <w:ilvl w:val="0"/>
          <w:numId w:val="26"/>
        </w:numP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Sarah Olsen, Advisor</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Phone:</w:t>
      </w:r>
      <w:r>
        <w:rPr>
          <w:rFonts w:ascii="Times New Roman" w:eastAsia="Times New Roman" w:hAnsi="Times New Roman" w:cs="Times New Roman"/>
          <w:b/>
          <w:sz w:val="20"/>
          <w:szCs w:val="20"/>
        </w:rPr>
        <w:t xml:space="preserve"> 215-895-6238</w:t>
      </w:r>
    </w:p>
    <w:p w:rsidR="00B722D9" w:rsidRPr="00711F81" w:rsidRDefault="00B722D9" w:rsidP="00B722D9">
      <w:pPr>
        <w:pStyle w:val="ListParagraph"/>
        <w:numPr>
          <w:ilvl w:val="1"/>
          <w:numId w:val="26"/>
        </w:numPr>
        <w:spacing w:after="0" w:line="240" w:lineRule="auto"/>
        <w:rPr>
          <w:rFonts w:ascii="Times New Roman" w:eastAsia="Times New Roman" w:hAnsi="Times New Roman" w:cs="Times New Roman"/>
          <w:b/>
          <w:sz w:val="20"/>
          <w:szCs w:val="20"/>
        </w:rPr>
      </w:pPr>
      <w:r w:rsidRPr="00711F81">
        <w:rPr>
          <w:rFonts w:ascii="Times New Roman" w:eastAsia="Times New Roman" w:hAnsi="Times New Roman" w:cs="Times New Roman"/>
          <w:b/>
          <w:sz w:val="20"/>
          <w:szCs w:val="20"/>
        </w:rPr>
        <w:t>Email:</w:t>
      </w:r>
      <w:r>
        <w:rPr>
          <w:rFonts w:ascii="Times New Roman" w:eastAsia="Times New Roman" w:hAnsi="Times New Roman" w:cs="Times New Roman"/>
          <w:b/>
          <w:sz w:val="20"/>
          <w:szCs w:val="20"/>
        </w:rPr>
        <w:t xml:space="preserve"> smo68@drexel.edu</w:t>
      </w:r>
    </w:p>
    <w:p w:rsidR="00B722D9" w:rsidRPr="00CA34DB"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r w:rsidRPr="00CA34DB">
        <w:rPr>
          <w:rFonts w:ascii="Times New Roman" w:eastAsia="Times New Roman" w:hAnsi="Times New Roman" w:cs="Times New Roman"/>
          <w:b/>
          <w:bCs/>
          <w:kern w:val="36"/>
          <w:sz w:val="29"/>
          <w:szCs w:val="29"/>
          <w:u w:val="single"/>
        </w:rPr>
        <w:t>FAQ</w:t>
      </w:r>
      <w:r>
        <w:rPr>
          <w:rFonts w:ascii="Times New Roman" w:eastAsia="Times New Roman" w:hAnsi="Times New Roman" w:cs="Times New Roman"/>
          <w:b/>
          <w:bCs/>
          <w:kern w:val="36"/>
          <w:sz w:val="29"/>
          <w:szCs w:val="29"/>
          <w:u w:val="single"/>
        </w:rPr>
        <w:t>s</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CA34DB">
        <w:rPr>
          <w:rFonts w:ascii="Times New Roman" w:eastAsia="Times New Roman" w:hAnsi="Times New Roman" w:cs="Times New Roman"/>
          <w:b/>
          <w:bCs/>
          <w:color w:val="000000"/>
          <w:kern w:val="36"/>
          <w:sz w:val="24"/>
          <w:szCs w:val="24"/>
        </w:rPr>
        <w:t>Can I submit multiple ideas within one calendar year?</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i/>
          <w:color w:val="000000"/>
          <w:kern w:val="36"/>
          <w:sz w:val="24"/>
          <w:szCs w:val="24"/>
        </w:rPr>
      </w:pPr>
      <w:r w:rsidRPr="00995046">
        <w:rPr>
          <w:rFonts w:ascii="Times New Roman" w:eastAsia="Times New Roman" w:hAnsi="Times New Roman" w:cs="Times New Roman"/>
          <w:bCs/>
          <w:i/>
          <w:color w:val="000000"/>
          <w:kern w:val="36"/>
          <w:sz w:val="24"/>
          <w:szCs w:val="24"/>
        </w:rPr>
        <w:t xml:space="preserve">For both individuals and organization </w:t>
      </w:r>
      <w:r>
        <w:rPr>
          <w:rFonts w:ascii="Times New Roman" w:eastAsia="Times New Roman" w:hAnsi="Times New Roman" w:cs="Times New Roman"/>
          <w:bCs/>
          <w:i/>
          <w:color w:val="000000"/>
          <w:kern w:val="36"/>
          <w:sz w:val="24"/>
          <w:szCs w:val="24"/>
        </w:rPr>
        <w:t>we will only fund 1 event a term. This is to ensure others are getting the opportunity to utilize the funds. And if others have submitted applications, as funds deplete, we will take the fact you have already had an event funded this calendar year into account.</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711F81">
        <w:rPr>
          <w:rFonts w:ascii="Times New Roman" w:eastAsia="Times New Roman" w:hAnsi="Times New Roman" w:cs="Times New Roman"/>
          <w:b/>
          <w:bCs/>
          <w:color w:val="000000"/>
          <w:kern w:val="36"/>
          <w:sz w:val="24"/>
          <w:szCs w:val="24"/>
        </w:rPr>
        <w:t>Can I have an event off campus?</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i/>
          <w:color w:val="000000"/>
          <w:kern w:val="36"/>
          <w:sz w:val="24"/>
          <w:szCs w:val="24"/>
        </w:rPr>
      </w:pPr>
      <w:r w:rsidRPr="00995046">
        <w:rPr>
          <w:rFonts w:ascii="Times New Roman" w:eastAsia="Times New Roman" w:hAnsi="Times New Roman" w:cs="Times New Roman"/>
          <w:bCs/>
          <w:i/>
          <w:color w:val="000000"/>
          <w:kern w:val="36"/>
          <w:sz w:val="24"/>
          <w:szCs w:val="24"/>
        </w:rPr>
        <w:t>No, no events that have any off campus aspect to them will be funded</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4F3B70">
        <w:rPr>
          <w:rFonts w:ascii="Times New Roman" w:eastAsia="Times New Roman" w:hAnsi="Times New Roman" w:cs="Times New Roman"/>
          <w:b/>
          <w:bCs/>
          <w:color w:val="000000"/>
          <w:kern w:val="36"/>
          <w:sz w:val="24"/>
          <w:szCs w:val="24"/>
        </w:rPr>
        <w:t xml:space="preserve">Why would my event not </w:t>
      </w:r>
      <w:r>
        <w:rPr>
          <w:rFonts w:ascii="Times New Roman" w:eastAsia="Times New Roman" w:hAnsi="Times New Roman" w:cs="Times New Roman"/>
          <w:b/>
          <w:bCs/>
          <w:color w:val="000000"/>
          <w:kern w:val="36"/>
          <w:sz w:val="24"/>
          <w:szCs w:val="24"/>
        </w:rPr>
        <w:t>get approved/ funded?</w:t>
      </w:r>
    </w:p>
    <w:p w:rsidR="00B722D9" w:rsidRPr="00DC699B" w:rsidRDefault="00B722D9" w:rsidP="00B722D9">
      <w:pPr>
        <w:numPr>
          <w:ilvl w:val="1"/>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sidRPr="00995046">
        <w:rPr>
          <w:rFonts w:ascii="Times New Roman" w:eastAsia="Times New Roman" w:hAnsi="Times New Roman" w:cs="Times New Roman"/>
          <w:bCs/>
          <w:i/>
          <w:color w:val="000000"/>
          <w:kern w:val="36"/>
          <w:sz w:val="24"/>
          <w:szCs w:val="24"/>
        </w:rPr>
        <w:t>It was not in line with the criteria laid out in this guide.</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Pr>
          <w:rFonts w:ascii="Times New Roman" w:eastAsia="Times New Roman" w:hAnsi="Times New Roman" w:cs="Times New Roman"/>
          <w:bCs/>
          <w:i/>
          <w:color w:val="000000"/>
          <w:kern w:val="36"/>
          <w:sz w:val="24"/>
          <w:szCs w:val="24"/>
        </w:rPr>
        <w:t>Its monetary request takes up a larger percentage of the TGIF budget then the board deems is equivalent to the return on investment and or impact on students.</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sidRPr="00995046">
        <w:rPr>
          <w:rFonts w:ascii="Times New Roman" w:eastAsia="Times New Roman" w:hAnsi="Times New Roman" w:cs="Times New Roman"/>
          <w:bCs/>
          <w:i/>
          <w:color w:val="000000"/>
          <w:kern w:val="36"/>
          <w:sz w:val="24"/>
          <w:szCs w:val="24"/>
        </w:rPr>
        <w:t>There was an event too similar to this event:</w:t>
      </w:r>
    </w:p>
    <w:p w:rsidR="00B722D9" w:rsidRPr="00995046" w:rsidRDefault="00B722D9" w:rsidP="00B722D9">
      <w:pPr>
        <w:numPr>
          <w:ilvl w:val="2"/>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sidRPr="00995046">
        <w:rPr>
          <w:rFonts w:ascii="Times New Roman" w:eastAsia="Times New Roman" w:hAnsi="Times New Roman" w:cs="Times New Roman"/>
          <w:bCs/>
          <w:i/>
          <w:color w:val="000000"/>
          <w:kern w:val="36"/>
          <w:sz w:val="24"/>
          <w:szCs w:val="24"/>
        </w:rPr>
        <w:t>Funded by TGIF this academic year</w:t>
      </w:r>
    </w:p>
    <w:p w:rsidR="00B722D9" w:rsidRPr="00DC699B" w:rsidRDefault="00B722D9" w:rsidP="00B722D9">
      <w:pPr>
        <w:numPr>
          <w:ilvl w:val="2"/>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sidRPr="00995046">
        <w:rPr>
          <w:rFonts w:ascii="Times New Roman" w:eastAsia="Times New Roman" w:hAnsi="Times New Roman" w:cs="Times New Roman"/>
          <w:bCs/>
          <w:i/>
          <w:color w:val="000000"/>
          <w:kern w:val="36"/>
          <w:sz w:val="24"/>
          <w:szCs w:val="24"/>
        </w:rPr>
        <w:t>On the university calendar within the same time frame</w:t>
      </w:r>
    </w:p>
    <w:p w:rsidR="00B722D9" w:rsidRPr="00995046" w:rsidRDefault="00B722D9" w:rsidP="00B722D9">
      <w:pPr>
        <w:numPr>
          <w:ilvl w:val="2"/>
          <w:numId w:val="1"/>
        </w:numPr>
        <w:spacing w:after="0" w:line="240" w:lineRule="auto"/>
        <w:textAlignment w:val="baseline"/>
        <w:outlineLvl w:val="0"/>
        <w:rPr>
          <w:rFonts w:ascii="Times New Roman" w:eastAsia="Times New Roman" w:hAnsi="Times New Roman" w:cs="Times New Roman"/>
          <w:bCs/>
          <w:color w:val="000000"/>
          <w:kern w:val="36"/>
          <w:sz w:val="24"/>
          <w:szCs w:val="24"/>
        </w:rPr>
      </w:pPr>
      <w:r>
        <w:rPr>
          <w:rFonts w:ascii="Times New Roman" w:eastAsia="Times New Roman" w:hAnsi="Times New Roman" w:cs="Times New Roman"/>
          <w:bCs/>
          <w:i/>
          <w:color w:val="000000"/>
          <w:kern w:val="36"/>
          <w:sz w:val="24"/>
          <w:szCs w:val="24"/>
        </w:rPr>
        <w:t xml:space="preserve">Funded annually by a programing board on campus such as CAB </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711F81">
        <w:rPr>
          <w:rFonts w:ascii="Times New Roman" w:eastAsia="Times New Roman" w:hAnsi="Times New Roman" w:cs="Times New Roman"/>
          <w:b/>
          <w:bCs/>
          <w:color w:val="000000"/>
          <w:kern w:val="36"/>
          <w:sz w:val="24"/>
          <w:szCs w:val="24"/>
        </w:rPr>
        <w:t>Can TGIF board members put in an application?</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i/>
          <w:color w:val="000000"/>
          <w:kern w:val="36"/>
          <w:sz w:val="24"/>
          <w:szCs w:val="24"/>
        </w:rPr>
      </w:pPr>
      <w:r w:rsidRPr="00995046">
        <w:rPr>
          <w:rFonts w:ascii="Times New Roman" w:eastAsia="Times New Roman" w:hAnsi="Times New Roman" w:cs="Times New Roman"/>
          <w:bCs/>
          <w:i/>
          <w:color w:val="000000"/>
          <w:kern w:val="36"/>
          <w:sz w:val="24"/>
          <w:szCs w:val="24"/>
        </w:rPr>
        <w:t>No, if you are a Dragon Link designated TGIF Board member you are not eligible to put an application in and will not have a submitted event funded.</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711F81">
        <w:rPr>
          <w:rFonts w:ascii="Times New Roman" w:eastAsia="Times New Roman" w:hAnsi="Times New Roman" w:cs="Times New Roman"/>
          <w:b/>
          <w:bCs/>
          <w:color w:val="000000"/>
          <w:kern w:val="36"/>
          <w:sz w:val="24"/>
          <w:szCs w:val="24"/>
        </w:rPr>
        <w:t>Can I make purchases, reservations, etc. on my own for my approved TGIF event?</w:t>
      </w:r>
    </w:p>
    <w:p w:rsidR="00B722D9" w:rsidRPr="00995046" w:rsidRDefault="00B722D9" w:rsidP="00B722D9">
      <w:pPr>
        <w:numPr>
          <w:ilvl w:val="1"/>
          <w:numId w:val="1"/>
        </w:numPr>
        <w:spacing w:after="0" w:line="240" w:lineRule="auto"/>
        <w:textAlignment w:val="baseline"/>
        <w:outlineLvl w:val="0"/>
        <w:rPr>
          <w:rFonts w:ascii="Times New Roman" w:eastAsia="Times New Roman" w:hAnsi="Times New Roman" w:cs="Times New Roman"/>
          <w:bCs/>
          <w:i/>
          <w:color w:val="000000"/>
          <w:kern w:val="36"/>
          <w:sz w:val="24"/>
          <w:szCs w:val="24"/>
        </w:rPr>
      </w:pPr>
      <w:r w:rsidRPr="00995046">
        <w:rPr>
          <w:rFonts w:ascii="Times New Roman" w:eastAsia="Times New Roman" w:hAnsi="Times New Roman" w:cs="Times New Roman"/>
          <w:bCs/>
          <w:i/>
          <w:color w:val="000000"/>
          <w:kern w:val="36"/>
          <w:sz w:val="24"/>
          <w:szCs w:val="24"/>
        </w:rPr>
        <w:t xml:space="preserve">That is highly discouraged because </w:t>
      </w:r>
      <w:r>
        <w:rPr>
          <w:rFonts w:ascii="Times New Roman" w:eastAsia="Times New Roman" w:hAnsi="Times New Roman" w:cs="Times New Roman"/>
          <w:bCs/>
          <w:i/>
          <w:color w:val="000000"/>
          <w:kern w:val="36"/>
          <w:sz w:val="24"/>
          <w:szCs w:val="24"/>
        </w:rPr>
        <w:t xml:space="preserve">one </w:t>
      </w:r>
      <w:r w:rsidRPr="00995046">
        <w:rPr>
          <w:rFonts w:ascii="Times New Roman" w:eastAsia="Times New Roman" w:hAnsi="Times New Roman" w:cs="Times New Roman"/>
          <w:bCs/>
          <w:i/>
          <w:color w:val="000000"/>
          <w:kern w:val="36"/>
          <w:sz w:val="24"/>
          <w:szCs w:val="24"/>
        </w:rPr>
        <w:t>Drexel University is moving away from reimbursements,</w:t>
      </w:r>
      <w:r>
        <w:rPr>
          <w:rFonts w:ascii="Times New Roman" w:eastAsia="Times New Roman" w:hAnsi="Times New Roman" w:cs="Times New Roman"/>
          <w:bCs/>
          <w:i/>
          <w:color w:val="000000"/>
          <w:kern w:val="36"/>
          <w:sz w:val="24"/>
          <w:szCs w:val="24"/>
        </w:rPr>
        <w:t xml:space="preserve"> two</w:t>
      </w:r>
      <w:r w:rsidRPr="00995046">
        <w:rPr>
          <w:rFonts w:ascii="Times New Roman" w:eastAsia="Times New Roman" w:hAnsi="Times New Roman" w:cs="Times New Roman"/>
          <w:bCs/>
          <w:i/>
          <w:color w:val="000000"/>
          <w:kern w:val="36"/>
          <w:sz w:val="24"/>
          <w:szCs w:val="24"/>
        </w:rPr>
        <w:t xml:space="preserve"> it may not be an approved purchase based on funding polices and thus you will not be able to be reimbursed, and</w:t>
      </w:r>
      <w:r>
        <w:rPr>
          <w:rFonts w:ascii="Times New Roman" w:eastAsia="Times New Roman" w:hAnsi="Times New Roman" w:cs="Times New Roman"/>
          <w:bCs/>
          <w:i/>
          <w:color w:val="000000"/>
          <w:kern w:val="36"/>
          <w:sz w:val="24"/>
          <w:szCs w:val="24"/>
        </w:rPr>
        <w:t xml:space="preserve"> lastly</w:t>
      </w:r>
      <w:r w:rsidRPr="00995046">
        <w:rPr>
          <w:rFonts w:ascii="Times New Roman" w:eastAsia="Times New Roman" w:hAnsi="Times New Roman" w:cs="Times New Roman"/>
          <w:bCs/>
          <w:i/>
          <w:color w:val="000000"/>
          <w:kern w:val="36"/>
          <w:sz w:val="24"/>
          <w:szCs w:val="24"/>
        </w:rPr>
        <w:t xml:space="preserve"> it is a quicker and simpler process to go through your TGIF liaison.</w:t>
      </w:r>
    </w:p>
    <w:p w:rsidR="00B722D9" w:rsidRDefault="00B722D9" w:rsidP="00B722D9">
      <w:pPr>
        <w:numPr>
          <w:ilvl w:val="0"/>
          <w:numId w:val="1"/>
        </w:numPr>
        <w:spacing w:after="0" w:line="240" w:lineRule="auto"/>
        <w:textAlignment w:val="baseline"/>
        <w:outlineLvl w:val="0"/>
        <w:rPr>
          <w:rFonts w:ascii="Times New Roman" w:eastAsia="Times New Roman" w:hAnsi="Times New Roman" w:cs="Times New Roman"/>
          <w:b/>
          <w:bCs/>
          <w:color w:val="000000"/>
          <w:kern w:val="36"/>
          <w:sz w:val="24"/>
          <w:szCs w:val="24"/>
        </w:rPr>
      </w:pPr>
      <w:r w:rsidRPr="00711F81">
        <w:rPr>
          <w:rFonts w:ascii="Times New Roman" w:eastAsia="Times New Roman" w:hAnsi="Times New Roman" w:cs="Times New Roman"/>
          <w:b/>
          <w:bCs/>
          <w:color w:val="000000"/>
          <w:kern w:val="36"/>
          <w:sz w:val="24"/>
          <w:szCs w:val="24"/>
        </w:rPr>
        <w:t>Can I put an application in for an event during the summer term?</w:t>
      </w:r>
    </w:p>
    <w:p w:rsidR="00B722D9" w:rsidRPr="00DC699B" w:rsidRDefault="00B722D9" w:rsidP="00B722D9">
      <w:pPr>
        <w:numPr>
          <w:ilvl w:val="1"/>
          <w:numId w:val="1"/>
        </w:numPr>
        <w:spacing w:after="0" w:line="240" w:lineRule="auto"/>
        <w:textAlignment w:val="baseline"/>
        <w:outlineLvl w:val="0"/>
        <w:rPr>
          <w:rFonts w:ascii="Times New Roman" w:eastAsia="Times New Roman" w:hAnsi="Times New Roman" w:cs="Times New Roman"/>
          <w:b/>
          <w:bCs/>
          <w:color w:val="000000"/>
          <w:kern w:val="36"/>
          <w:sz w:val="48"/>
          <w:szCs w:val="48"/>
        </w:rPr>
      </w:pPr>
      <w:r w:rsidRPr="00DC699B">
        <w:rPr>
          <w:rFonts w:ascii="Times New Roman" w:eastAsia="Times New Roman" w:hAnsi="Times New Roman" w:cs="Times New Roman"/>
          <w:bCs/>
          <w:i/>
          <w:color w:val="000000"/>
          <w:kern w:val="36"/>
          <w:sz w:val="24"/>
          <w:szCs w:val="24"/>
        </w:rPr>
        <w:t>No, TGIF only funds events that take plac</w:t>
      </w:r>
      <w:r>
        <w:rPr>
          <w:rFonts w:ascii="Times New Roman" w:eastAsia="Times New Roman" w:hAnsi="Times New Roman" w:cs="Times New Roman"/>
          <w:bCs/>
          <w:i/>
          <w:color w:val="000000"/>
          <w:kern w:val="36"/>
          <w:sz w:val="24"/>
          <w:szCs w:val="24"/>
        </w:rPr>
        <w:t xml:space="preserve">e from the </w:t>
      </w:r>
      <w:proofErr w:type="gramStart"/>
      <w:r>
        <w:rPr>
          <w:rFonts w:ascii="Times New Roman" w:eastAsia="Times New Roman" w:hAnsi="Times New Roman" w:cs="Times New Roman"/>
          <w:bCs/>
          <w:i/>
          <w:color w:val="000000"/>
          <w:kern w:val="36"/>
          <w:sz w:val="24"/>
          <w:szCs w:val="24"/>
        </w:rPr>
        <w:t>Fall</w:t>
      </w:r>
      <w:proofErr w:type="gramEnd"/>
      <w:r>
        <w:rPr>
          <w:rFonts w:ascii="Times New Roman" w:eastAsia="Times New Roman" w:hAnsi="Times New Roman" w:cs="Times New Roman"/>
          <w:bCs/>
          <w:i/>
          <w:color w:val="000000"/>
          <w:kern w:val="36"/>
          <w:sz w:val="24"/>
          <w:szCs w:val="24"/>
        </w:rPr>
        <w:t xml:space="preserve"> to Spring term due to fiscal year time constraints.</w:t>
      </w:r>
    </w:p>
    <w:p w:rsidR="00B722D9" w:rsidRDefault="00B722D9" w:rsidP="00B722D9">
      <w:pPr>
        <w:spacing w:after="0" w:line="240" w:lineRule="auto"/>
        <w:jc w:val="center"/>
        <w:rPr>
          <w:rFonts w:ascii="Times New Roman" w:eastAsia="Times New Roman" w:hAnsi="Times New Roman" w:cs="Times New Roman"/>
          <w:b/>
          <w:sz w:val="29"/>
          <w:szCs w:val="29"/>
          <w:highlight w:val="yellow"/>
          <w:u w:val="single"/>
        </w:rPr>
      </w:pPr>
    </w:p>
    <w:p w:rsidR="00B722D9" w:rsidRDefault="00B722D9" w:rsidP="00B722D9">
      <w:pPr>
        <w:spacing w:after="0" w:line="240" w:lineRule="auto"/>
        <w:rPr>
          <w:rFonts w:ascii="Times New Roman" w:eastAsia="Times New Roman" w:hAnsi="Times New Roman" w:cs="Times New Roman"/>
          <w:b/>
          <w:sz w:val="29"/>
          <w:szCs w:val="29"/>
          <w:highlight w:val="yellow"/>
          <w:u w:val="single"/>
        </w:rPr>
      </w:pPr>
    </w:p>
    <w:p w:rsidR="00B722D9" w:rsidRDefault="00B722D9" w:rsidP="00B722D9">
      <w:pPr>
        <w:spacing w:after="0" w:line="240" w:lineRule="auto"/>
        <w:jc w:val="center"/>
        <w:rPr>
          <w:rFonts w:ascii="Times New Roman" w:eastAsia="Times New Roman" w:hAnsi="Times New Roman" w:cs="Times New Roman"/>
          <w:b/>
          <w:sz w:val="29"/>
          <w:szCs w:val="29"/>
          <w:highlight w:val="yellow"/>
          <w:u w:val="single"/>
        </w:rPr>
      </w:pPr>
    </w:p>
    <w:p w:rsidR="00B722D9" w:rsidRPr="00A05B99" w:rsidRDefault="00B722D9" w:rsidP="00B722D9">
      <w:pPr>
        <w:spacing w:after="0" w:line="240" w:lineRule="auto"/>
        <w:jc w:val="center"/>
        <w:rPr>
          <w:rFonts w:ascii="Times New Roman" w:eastAsia="Times New Roman" w:hAnsi="Times New Roman" w:cs="Times New Roman"/>
          <w:b/>
          <w:sz w:val="29"/>
          <w:szCs w:val="29"/>
          <w:u w:val="single"/>
        </w:rPr>
      </w:pPr>
      <w:r w:rsidRPr="005D2A7D">
        <w:rPr>
          <w:rFonts w:ascii="Times New Roman" w:eastAsia="Times New Roman" w:hAnsi="Times New Roman" w:cs="Times New Roman"/>
          <w:b/>
          <w:sz w:val="29"/>
          <w:szCs w:val="29"/>
          <w:u w:val="single"/>
        </w:rPr>
        <w:lastRenderedPageBreak/>
        <w:t>Financial Process</w:t>
      </w:r>
      <w:r>
        <w:rPr>
          <w:rFonts w:ascii="Times New Roman" w:eastAsia="Times New Roman" w:hAnsi="Times New Roman" w:cs="Times New Roman"/>
          <w:b/>
          <w:sz w:val="29"/>
          <w:szCs w:val="29"/>
          <w:u w:val="single"/>
        </w:rPr>
        <w:t>es</w:t>
      </w:r>
    </w:p>
    <w:p w:rsidR="00B722D9" w:rsidRPr="00B31972" w:rsidRDefault="00B722D9" w:rsidP="00B722D9">
      <w:pPr>
        <w:tabs>
          <w:tab w:val="left" w:pos="5145"/>
        </w:tabs>
        <w:spacing w:after="0" w:line="240" w:lineRule="auto"/>
        <w:rPr>
          <w:rFonts w:ascii="Times New Roman" w:eastAsia="Times New Roman" w:hAnsi="Times New Roman" w:cs="Times New Roman"/>
          <w:b/>
          <w:sz w:val="29"/>
          <w:szCs w:val="29"/>
        </w:rPr>
      </w:pPr>
      <w:r>
        <w:rPr>
          <w:rFonts w:ascii="Times New Roman" w:eastAsia="Times New Roman" w:hAnsi="Times New Roman" w:cs="Times New Roman"/>
          <w:b/>
          <w:sz w:val="29"/>
          <w:szCs w:val="29"/>
        </w:rPr>
        <w:tab/>
      </w: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Applicants have three options in accessing their Good Idea Fund awards: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EE69BD" w:rsidRDefault="00B722D9" w:rsidP="00B722D9">
      <w:pPr>
        <w:pStyle w:val="ListParagraph"/>
        <w:numPr>
          <w:ilvl w:val="1"/>
          <w:numId w:val="18"/>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purchases made on a SAFAC credit card (preferred method of purchase).</w:t>
      </w:r>
    </w:p>
    <w:p w:rsidR="00B722D9" w:rsidRPr="00EE69BD" w:rsidRDefault="00B722D9" w:rsidP="00B722D9">
      <w:pPr>
        <w:pStyle w:val="ListParagraph"/>
        <w:numPr>
          <w:ilvl w:val="1"/>
          <w:numId w:val="18"/>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Applicants can request to have a check or cash request processed and mailed to pay for merchandise or services.</w:t>
      </w:r>
    </w:p>
    <w:p w:rsidR="00B722D9" w:rsidRPr="00B31972" w:rsidRDefault="00B722D9" w:rsidP="00B722D9">
      <w:pPr>
        <w:pStyle w:val="ListParagraph"/>
        <w:numPr>
          <w:ilvl w:val="1"/>
          <w:numId w:val="18"/>
        </w:numPr>
        <w:spacing w:after="0" w:line="240" w:lineRule="auto"/>
        <w:rPr>
          <w:rFonts w:ascii="Times New Roman" w:eastAsia="Times New Roman" w:hAnsi="Times New Roman" w:cs="Times New Roman"/>
          <w:sz w:val="24"/>
          <w:szCs w:val="24"/>
        </w:rPr>
      </w:pPr>
      <w:r w:rsidRPr="00B31972">
        <w:rPr>
          <w:rFonts w:ascii="Times New Roman" w:eastAsia="Times New Roman" w:hAnsi="Times New Roman" w:cs="Times New Roman"/>
          <w:sz w:val="24"/>
          <w:szCs w:val="24"/>
        </w:rPr>
        <w:t xml:space="preserve">Applicants can submit a request to contract for external vendors/performers.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EE69BD" w:rsidRDefault="00B722D9" w:rsidP="00B722D9">
      <w:pPr>
        <w:spacing w:after="0" w:line="240" w:lineRule="auto"/>
        <w:rPr>
          <w:rFonts w:ascii="Times New Roman" w:eastAsia="Times New Roman" w:hAnsi="Times New Roman" w:cs="Times New Roman"/>
          <w:i/>
          <w:iCs/>
          <w:sz w:val="20"/>
          <w:szCs w:val="20"/>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The </w:t>
      </w:r>
      <w:r>
        <w:rPr>
          <w:rFonts w:ascii="Times New Roman" w:eastAsia="Times New Roman" w:hAnsi="Times New Roman" w:cs="Times New Roman"/>
          <w:i/>
          <w:iCs/>
          <w:sz w:val="20"/>
          <w:szCs w:val="20"/>
        </w:rPr>
        <w:t xml:space="preserve">Coordinator of Campus Activities, </w:t>
      </w:r>
      <w:r w:rsidRPr="001E5751">
        <w:rPr>
          <w:rFonts w:ascii="Times New Roman" w:eastAsia="Times New Roman" w:hAnsi="Times New Roman" w:cs="Times New Roman"/>
          <w:i/>
          <w:iCs/>
          <w:sz w:val="20"/>
          <w:szCs w:val="20"/>
        </w:rPr>
        <w:t xml:space="preserve">Assistant Director for Campus </w:t>
      </w:r>
      <w:r>
        <w:rPr>
          <w:rFonts w:ascii="Times New Roman" w:eastAsia="Times New Roman" w:hAnsi="Times New Roman" w:cs="Times New Roman"/>
          <w:i/>
          <w:iCs/>
          <w:sz w:val="20"/>
          <w:szCs w:val="20"/>
        </w:rPr>
        <w:t xml:space="preserve">Activities </w:t>
      </w:r>
      <w:r w:rsidRPr="001E5751">
        <w:rPr>
          <w:rFonts w:ascii="Times New Roman" w:eastAsia="Times New Roman" w:hAnsi="Times New Roman" w:cs="Times New Roman"/>
          <w:i/>
          <w:iCs/>
          <w:sz w:val="20"/>
          <w:szCs w:val="20"/>
        </w:rPr>
        <w:t>and Associate Dean for Campus Engagement reserves the right to change and update all policies and procedures regarding purchasing throughout the fiscal year.</w:t>
      </w:r>
    </w:p>
    <w:p w:rsidR="00B722D9" w:rsidRPr="00152AD1" w:rsidRDefault="00B722D9" w:rsidP="00B722D9">
      <w:pPr>
        <w:pStyle w:val="ListParagraph"/>
        <w:numPr>
          <w:ilvl w:val="0"/>
          <w:numId w:val="19"/>
        </w:numPr>
        <w:spacing w:before="240" w:after="60" w:line="240" w:lineRule="auto"/>
        <w:outlineLvl w:val="2"/>
        <w:rPr>
          <w:rFonts w:ascii="Times New Roman" w:eastAsia="Times New Roman" w:hAnsi="Times New Roman" w:cs="Times New Roman"/>
          <w:b/>
          <w:bCs/>
          <w:sz w:val="27"/>
          <w:szCs w:val="27"/>
        </w:rPr>
      </w:pPr>
      <w:r w:rsidRPr="00152AD1">
        <w:rPr>
          <w:rFonts w:ascii="Times New Roman" w:eastAsia="Times New Roman" w:hAnsi="Times New Roman" w:cs="Times New Roman"/>
          <w:b/>
          <w:bCs/>
          <w:sz w:val="27"/>
          <w:szCs w:val="27"/>
        </w:rPr>
        <w:t>Purchase Order</w:t>
      </w:r>
    </w:p>
    <w:p w:rsidR="00B722D9" w:rsidRDefault="00B722D9" w:rsidP="00B722D9">
      <w:pPr>
        <w:spacing w:after="0" w:line="240" w:lineRule="auto"/>
        <w:ind w:left="72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The Office</w:t>
      </w:r>
      <w:r>
        <w:rPr>
          <w:rFonts w:ascii="Times New Roman" w:eastAsia="Times New Roman" w:hAnsi="Times New Roman" w:cs="Times New Roman"/>
          <w:sz w:val="20"/>
          <w:szCs w:val="20"/>
        </w:rPr>
        <w:t xml:space="preserve"> of Campus Activities</w:t>
      </w:r>
      <w:r w:rsidRPr="001E5751">
        <w:rPr>
          <w:rFonts w:ascii="Times New Roman" w:eastAsia="Times New Roman" w:hAnsi="Times New Roman" w:cs="Times New Roman"/>
          <w:sz w:val="20"/>
          <w:szCs w:val="20"/>
        </w:rPr>
        <w:t xml:space="preserve"> has a credit card which can be used to purchase services, catering and a wide variety of other expenses.  It is highly recommended applicants take advantage of this resource to limit the amount of out-of-pocket expenses applicants cover.</w:t>
      </w:r>
      <w:r>
        <w:rPr>
          <w:rFonts w:ascii="Times New Roman" w:eastAsia="Times New Roman" w:hAnsi="Times New Roman" w:cs="Times New Roman"/>
          <w:sz w:val="20"/>
          <w:szCs w:val="20"/>
        </w:rPr>
        <w:t xml:space="preserve"> </w:t>
      </w:r>
    </w:p>
    <w:p w:rsidR="00B722D9" w:rsidRDefault="00B722D9" w:rsidP="00B722D9">
      <w:pPr>
        <w:spacing w:after="0" w:line="240" w:lineRule="auto"/>
        <w:rPr>
          <w:rFonts w:ascii="Times New Roman" w:eastAsia="Times New Roman" w:hAnsi="Times New Roman" w:cs="Times New Roman"/>
          <w:sz w:val="20"/>
          <w:szCs w:val="20"/>
        </w:rPr>
      </w:pPr>
    </w:p>
    <w:p w:rsidR="00B722D9" w:rsidRDefault="00B722D9" w:rsidP="00B722D9">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Once your event is approved you will make a purchasing plan with your liaison and the liaison will work with the TGIF Treasurer and Advisor to make purchases via credit card on your behalf.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5D2A7D" w:rsidRDefault="00B722D9" w:rsidP="00B722D9">
      <w:pPr>
        <w:spacing w:after="0" w:line="240" w:lineRule="auto"/>
        <w:ind w:left="1440"/>
        <w:rPr>
          <w:rFonts w:ascii="Times New Roman" w:eastAsia="Times New Roman" w:hAnsi="Times New Roman" w:cs="Times New Roman"/>
          <w:sz w:val="24"/>
          <w:szCs w:val="24"/>
        </w:rPr>
      </w:pPr>
      <w:r w:rsidRPr="005D2A7D">
        <w:rPr>
          <w:rFonts w:ascii="Times New Roman" w:eastAsia="Times New Roman" w:hAnsi="Times New Roman" w:cs="Times New Roman"/>
          <w:i/>
          <w:iCs/>
          <w:sz w:val="20"/>
          <w:szCs w:val="20"/>
          <w:u w:val="single"/>
        </w:rPr>
        <w:t>Note:</w:t>
      </w:r>
      <w:r w:rsidRPr="005D2A7D">
        <w:rPr>
          <w:rFonts w:ascii="Times New Roman" w:eastAsia="Times New Roman" w:hAnsi="Times New Roman" w:cs="Times New Roman"/>
          <w:i/>
          <w:iCs/>
          <w:sz w:val="20"/>
          <w:szCs w:val="20"/>
        </w:rPr>
        <w:t xml:space="preserve"> There is a $2,500 per purchase limit.  If your order exceeds $2,500 it will take </w:t>
      </w:r>
      <w:proofErr w:type="gramStart"/>
      <w:r w:rsidRPr="005D2A7D">
        <w:rPr>
          <w:rFonts w:ascii="Times New Roman" w:eastAsia="Times New Roman" w:hAnsi="Times New Roman" w:cs="Times New Roman"/>
          <w:i/>
          <w:iCs/>
          <w:sz w:val="20"/>
          <w:szCs w:val="20"/>
        </w:rPr>
        <w:t>an additional 1-3 business days</w:t>
      </w:r>
      <w:proofErr w:type="gramEnd"/>
      <w:r w:rsidRPr="005D2A7D">
        <w:rPr>
          <w:rFonts w:ascii="Times New Roman" w:eastAsia="Times New Roman" w:hAnsi="Times New Roman" w:cs="Times New Roman"/>
          <w:i/>
          <w:iCs/>
          <w:sz w:val="20"/>
          <w:szCs w:val="20"/>
        </w:rPr>
        <w:t xml:space="preserve"> to processes.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322116" w:rsidRDefault="00B722D9" w:rsidP="00B722D9">
      <w:pPr>
        <w:spacing w:after="0" w:line="240" w:lineRule="auto"/>
        <w:ind w:left="1440"/>
        <w:rPr>
          <w:rFonts w:ascii="Times New Roman" w:eastAsia="Times New Roman" w:hAnsi="Times New Roman" w:cs="Times New Roman"/>
          <w:sz w:val="24"/>
          <w:szCs w:val="24"/>
        </w:rPr>
      </w:pPr>
      <w:r w:rsidRPr="005D2A7D">
        <w:rPr>
          <w:rFonts w:ascii="Times New Roman" w:eastAsia="Times New Roman" w:hAnsi="Times New Roman" w:cs="Times New Roman"/>
          <w:bCs/>
          <w:i/>
          <w:iCs/>
          <w:sz w:val="20"/>
          <w:szCs w:val="20"/>
          <w:u w:val="single"/>
        </w:rPr>
        <w:t xml:space="preserve">Note: </w:t>
      </w:r>
      <w:r w:rsidRPr="005D2A7D">
        <w:rPr>
          <w:rFonts w:ascii="Times New Roman" w:eastAsia="Times New Roman" w:hAnsi="Times New Roman" w:cs="Times New Roman"/>
          <w:bCs/>
          <w:i/>
          <w:iCs/>
          <w:sz w:val="20"/>
          <w:szCs w:val="20"/>
        </w:rPr>
        <w:t xml:space="preserve">Any order </w:t>
      </w:r>
      <w:proofErr w:type="gramStart"/>
      <w:r w:rsidRPr="005D2A7D">
        <w:rPr>
          <w:rFonts w:ascii="Times New Roman" w:eastAsia="Times New Roman" w:hAnsi="Times New Roman" w:cs="Times New Roman"/>
          <w:bCs/>
          <w:i/>
          <w:iCs/>
          <w:sz w:val="20"/>
          <w:szCs w:val="20"/>
        </w:rPr>
        <w:t>between $2,500 - $4,999</w:t>
      </w:r>
      <w:proofErr w:type="gramEnd"/>
      <w:r w:rsidRPr="005D2A7D">
        <w:rPr>
          <w:rFonts w:ascii="Times New Roman" w:eastAsia="Times New Roman" w:hAnsi="Times New Roman" w:cs="Times New Roman"/>
          <w:bCs/>
          <w:i/>
          <w:iCs/>
          <w:sz w:val="20"/>
          <w:szCs w:val="20"/>
        </w:rPr>
        <w:t xml:space="preserve"> will require one additional competition quote.  Any order</w:t>
      </w:r>
      <w:r>
        <w:rPr>
          <w:rFonts w:ascii="Times New Roman" w:eastAsia="Times New Roman" w:hAnsi="Times New Roman" w:cs="Times New Roman"/>
          <w:bCs/>
          <w:i/>
          <w:iCs/>
          <w:sz w:val="20"/>
          <w:szCs w:val="20"/>
        </w:rPr>
        <w:t xml:space="preserve"> </w:t>
      </w:r>
      <w:r w:rsidRPr="005D2A7D">
        <w:rPr>
          <w:rFonts w:ascii="Times New Roman" w:eastAsia="Times New Roman" w:hAnsi="Times New Roman" w:cs="Times New Roman"/>
          <w:bCs/>
          <w:i/>
          <w:iCs/>
          <w:sz w:val="20"/>
          <w:szCs w:val="20"/>
        </w:rPr>
        <w:t>over $5,000 will require two additional competition quotes.  Failure to submit competition quotes</w:t>
      </w:r>
      <w:r>
        <w:rPr>
          <w:rFonts w:ascii="Times New Roman" w:eastAsia="Times New Roman" w:hAnsi="Times New Roman" w:cs="Times New Roman"/>
          <w:sz w:val="24"/>
          <w:szCs w:val="24"/>
        </w:rPr>
        <w:t xml:space="preserve"> </w:t>
      </w:r>
      <w:r w:rsidRPr="005D2A7D">
        <w:rPr>
          <w:rFonts w:ascii="Times New Roman" w:eastAsia="Times New Roman" w:hAnsi="Times New Roman" w:cs="Times New Roman"/>
          <w:bCs/>
          <w:i/>
          <w:iCs/>
          <w:sz w:val="20"/>
          <w:szCs w:val="20"/>
        </w:rPr>
        <w:t>along with your order will cause your order to be unprocessed.  </w:t>
      </w:r>
    </w:p>
    <w:p w:rsidR="00B722D9" w:rsidRPr="005D2A7D" w:rsidRDefault="00B722D9" w:rsidP="00B722D9">
      <w:pPr>
        <w:pStyle w:val="ListParagraph"/>
        <w:numPr>
          <w:ilvl w:val="0"/>
          <w:numId w:val="24"/>
        </w:numPr>
        <w:spacing w:before="240" w:after="60" w:line="240" w:lineRule="auto"/>
        <w:outlineLvl w:val="2"/>
        <w:rPr>
          <w:rFonts w:ascii="Times New Roman" w:eastAsia="Times New Roman" w:hAnsi="Times New Roman" w:cs="Times New Roman"/>
          <w:b/>
          <w:bCs/>
          <w:sz w:val="27"/>
          <w:szCs w:val="27"/>
        </w:rPr>
      </w:pPr>
      <w:r w:rsidRPr="005D2A7D">
        <w:rPr>
          <w:rFonts w:ascii="Times New Roman" w:eastAsia="Times New Roman" w:hAnsi="Times New Roman" w:cs="Times New Roman"/>
          <w:b/>
          <w:bCs/>
          <w:sz w:val="27"/>
          <w:szCs w:val="27"/>
        </w:rPr>
        <w:t>Cash Requests</w:t>
      </w:r>
    </w:p>
    <w:p w:rsidR="00B722D9" w:rsidRPr="001E5751" w:rsidRDefault="00B722D9" w:rsidP="00B722D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0"/>
          <w:szCs w:val="20"/>
        </w:rPr>
        <w:t>Cash</w:t>
      </w:r>
      <w:r w:rsidRPr="001E5751">
        <w:rPr>
          <w:rFonts w:ascii="Times New Roman" w:eastAsia="Times New Roman" w:hAnsi="Times New Roman" w:cs="Times New Roman"/>
          <w:sz w:val="20"/>
          <w:szCs w:val="20"/>
        </w:rPr>
        <w:t xml:space="preserve"> Requests are used to reimburse applicants for purchases made with c</w:t>
      </w:r>
      <w:r>
        <w:rPr>
          <w:rFonts w:ascii="Times New Roman" w:eastAsia="Times New Roman" w:hAnsi="Times New Roman" w:cs="Times New Roman"/>
          <w:sz w:val="20"/>
          <w:szCs w:val="20"/>
        </w:rPr>
        <w:t>redit or debit card or cash under $100.00.  Cash</w:t>
      </w:r>
      <w:r w:rsidRPr="001E5751">
        <w:rPr>
          <w:rFonts w:ascii="Times New Roman" w:eastAsia="Times New Roman" w:hAnsi="Times New Roman" w:cs="Times New Roman"/>
          <w:sz w:val="20"/>
          <w:szCs w:val="20"/>
        </w:rPr>
        <w:t xml:space="preserve"> Requests are also used to pay for merchandise and services where credit card is not accepted and applicants do not want to pay out-of-pocket. </w:t>
      </w:r>
    </w:p>
    <w:p w:rsidR="00B722D9" w:rsidRDefault="00B722D9" w:rsidP="00B722D9">
      <w:pPr>
        <w:spacing w:after="0" w:line="240" w:lineRule="auto"/>
        <w:rPr>
          <w:rFonts w:ascii="Times New Roman" w:eastAsia="Times New Roman" w:hAnsi="Times New Roman" w:cs="Times New Roman"/>
          <w:sz w:val="24"/>
          <w:szCs w:val="24"/>
        </w:rPr>
      </w:pPr>
    </w:p>
    <w:p w:rsidR="00B722D9" w:rsidRPr="005B1F49" w:rsidRDefault="00B722D9" w:rsidP="00B722D9">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t>Once your event is approved you will make a purchasing plan with your liaison and the liaison will work with you to fill out cash reimbursement forms on your behalf and submit them to the TGIF Treasurer and Advisor.</w:t>
      </w:r>
    </w:p>
    <w:p w:rsidR="00B722D9" w:rsidRPr="00B31972" w:rsidRDefault="00B722D9" w:rsidP="00B722D9">
      <w:pPr>
        <w:pStyle w:val="ListParagraph"/>
        <w:numPr>
          <w:ilvl w:val="0"/>
          <w:numId w:val="5"/>
        </w:numPr>
        <w:spacing w:before="240" w:after="60" w:line="240" w:lineRule="auto"/>
        <w:outlineLvl w:val="2"/>
        <w:rPr>
          <w:rFonts w:ascii="Times New Roman" w:eastAsia="Times New Roman" w:hAnsi="Times New Roman" w:cs="Times New Roman"/>
          <w:b/>
          <w:bCs/>
          <w:sz w:val="27"/>
          <w:szCs w:val="27"/>
        </w:rPr>
      </w:pPr>
      <w:r w:rsidRPr="00B31972">
        <w:rPr>
          <w:rFonts w:ascii="Times New Roman" w:eastAsia="Times New Roman" w:hAnsi="Times New Roman" w:cs="Times New Roman"/>
          <w:b/>
          <w:bCs/>
          <w:sz w:val="27"/>
          <w:szCs w:val="27"/>
        </w:rPr>
        <w:t>Check Requests</w:t>
      </w:r>
    </w:p>
    <w:p w:rsidR="00B722D9" w:rsidRDefault="00B722D9" w:rsidP="00B722D9">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0"/>
          <w:szCs w:val="20"/>
        </w:rPr>
        <w:t xml:space="preserve">Check Requests are used to reimburse applicants for purchases made with credit or debit card or cash over $100.00.  Check Requests are also used to pay for merchandise and services where credit card is not accepted and applicants do not want to pay out-of-pocket. </w:t>
      </w: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4"/>
          <w:szCs w:val="24"/>
        </w:rPr>
      </w:pPr>
    </w:p>
    <w:p w:rsidR="00B722D9" w:rsidRDefault="00B722D9" w:rsidP="00B722D9">
      <w:pPr>
        <w:spacing w:after="0" w:line="240" w:lineRule="auto"/>
        <w:ind w:left="7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Once your event is approved you will make a purchasing plan with your liaison and the liaison will work with you to fill out check reimbursement forms on your behalf and submit them to the TGIF Treasurer and Advisor.</w:t>
      </w:r>
    </w:p>
    <w:p w:rsidR="00B722D9" w:rsidRPr="001E5751" w:rsidRDefault="00B722D9" w:rsidP="00B722D9">
      <w:pPr>
        <w:spacing w:after="0" w:line="240" w:lineRule="auto"/>
        <w:ind w:left="720"/>
        <w:rPr>
          <w:rFonts w:ascii="Times New Roman" w:eastAsia="Times New Roman" w:hAnsi="Times New Roman" w:cs="Times New Roman"/>
          <w:sz w:val="24"/>
          <w:szCs w:val="24"/>
        </w:rPr>
      </w:pPr>
    </w:p>
    <w:p w:rsidR="00B722D9" w:rsidRPr="001E5751" w:rsidRDefault="00B722D9" w:rsidP="00B722D9">
      <w:pPr>
        <w:spacing w:after="0" w:line="240" w:lineRule="auto"/>
        <w:ind w:left="144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If a check is not received within 15-17 business days it is the responsibility of the student to inform the Office</w:t>
      </w:r>
      <w:r>
        <w:rPr>
          <w:rFonts w:ascii="Times New Roman" w:eastAsia="Times New Roman" w:hAnsi="Times New Roman" w:cs="Times New Roman"/>
          <w:i/>
          <w:iCs/>
          <w:sz w:val="20"/>
          <w:szCs w:val="20"/>
        </w:rPr>
        <w:t xml:space="preserve"> of Campus Activities</w:t>
      </w:r>
      <w:r w:rsidRPr="001E5751">
        <w:rPr>
          <w:rFonts w:ascii="Times New Roman" w:eastAsia="Times New Roman" w:hAnsi="Times New Roman" w:cs="Times New Roman"/>
          <w:i/>
          <w:iCs/>
          <w:sz w:val="20"/>
          <w:szCs w:val="20"/>
        </w:rPr>
        <w:t xml:space="preserve">. </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ind w:left="1440"/>
        <w:rPr>
          <w:rFonts w:ascii="Times New Roman" w:eastAsia="Times New Roman" w:hAnsi="Times New Roman" w:cs="Times New Roman"/>
          <w:sz w:val="24"/>
          <w:szCs w:val="24"/>
        </w:rPr>
      </w:pPr>
      <w:r w:rsidRPr="001E5751">
        <w:rPr>
          <w:rFonts w:ascii="Times New Roman" w:eastAsia="Times New Roman" w:hAnsi="Times New Roman" w:cs="Times New Roman"/>
          <w:i/>
          <w:iCs/>
          <w:sz w:val="20"/>
          <w:szCs w:val="20"/>
          <w:u w:val="single"/>
        </w:rPr>
        <w:t>Note:</w:t>
      </w:r>
      <w:r w:rsidRPr="001E5751">
        <w:rPr>
          <w:rFonts w:ascii="Times New Roman" w:eastAsia="Times New Roman" w:hAnsi="Times New Roman" w:cs="Times New Roman"/>
          <w:i/>
          <w:iCs/>
          <w:sz w:val="20"/>
          <w:szCs w:val="20"/>
        </w:rPr>
        <w:t xml:space="preserve"> Please be sure that when completing a Check Request for reimbursement purposes to supply your </w:t>
      </w:r>
      <w:r w:rsidRPr="00860503">
        <w:rPr>
          <w:rFonts w:ascii="Times New Roman" w:eastAsia="Times New Roman" w:hAnsi="Times New Roman" w:cs="Times New Roman"/>
          <w:b/>
          <w:bCs/>
          <w:i/>
          <w:iCs/>
          <w:sz w:val="20"/>
          <w:szCs w:val="20"/>
        </w:rPr>
        <w:t>permanent home address</w:t>
      </w:r>
      <w:r w:rsidRPr="00860503">
        <w:rPr>
          <w:rFonts w:ascii="Times New Roman" w:eastAsia="Times New Roman" w:hAnsi="Times New Roman" w:cs="Times New Roman"/>
          <w:b/>
          <w:i/>
          <w:iCs/>
          <w:sz w:val="20"/>
          <w:szCs w:val="20"/>
        </w:rPr>
        <w:t xml:space="preserve">. </w:t>
      </w:r>
    </w:p>
    <w:p w:rsidR="00B722D9" w:rsidRPr="00B31972" w:rsidRDefault="00B722D9" w:rsidP="00B722D9">
      <w:pPr>
        <w:spacing w:after="0" w:line="240" w:lineRule="auto"/>
        <w:rPr>
          <w:rFonts w:ascii="Times New Roman" w:eastAsia="Times New Roman" w:hAnsi="Times New Roman" w:cs="Times New Roman"/>
          <w:b/>
          <w:bCs/>
          <w:sz w:val="24"/>
          <w:szCs w:val="24"/>
        </w:rPr>
      </w:pPr>
    </w:p>
    <w:p w:rsidR="00B722D9" w:rsidRPr="00B31972" w:rsidRDefault="00B722D9" w:rsidP="00B722D9">
      <w:pPr>
        <w:pStyle w:val="ListParagraph"/>
        <w:numPr>
          <w:ilvl w:val="0"/>
          <w:numId w:val="25"/>
        </w:numPr>
        <w:spacing w:after="0" w:line="240" w:lineRule="auto"/>
        <w:rPr>
          <w:rFonts w:ascii="Times New Roman" w:eastAsia="Times New Roman" w:hAnsi="Times New Roman" w:cs="Times New Roman"/>
          <w:b/>
          <w:sz w:val="27"/>
          <w:szCs w:val="27"/>
        </w:rPr>
      </w:pPr>
      <w:r w:rsidRPr="00B31972">
        <w:rPr>
          <w:rFonts w:ascii="Times New Roman" w:eastAsia="Times New Roman" w:hAnsi="Times New Roman" w:cs="Times New Roman"/>
          <w:b/>
          <w:bCs/>
          <w:sz w:val="27"/>
          <w:szCs w:val="27"/>
        </w:rPr>
        <w:t xml:space="preserve">Contracts </w:t>
      </w:r>
    </w:p>
    <w:p w:rsidR="00B722D9" w:rsidRDefault="00B722D9" w:rsidP="00B722D9">
      <w:pPr>
        <w:spacing w:after="0" w:line="240" w:lineRule="auto"/>
        <w:ind w:left="720"/>
        <w:rPr>
          <w:rFonts w:ascii="Times New Roman" w:eastAsia="Times New Roman" w:hAnsi="Times New Roman" w:cs="Times New Roman"/>
          <w:sz w:val="20"/>
          <w:szCs w:val="20"/>
        </w:rPr>
      </w:pPr>
      <w:r w:rsidRPr="001E5751">
        <w:rPr>
          <w:rFonts w:ascii="Times New Roman" w:eastAsia="Times New Roman" w:hAnsi="Times New Roman" w:cs="Times New Roman"/>
          <w:sz w:val="20"/>
          <w:szCs w:val="20"/>
        </w:rPr>
        <w:t xml:space="preserve">Contracts are necessary every time an outside vendor or performer is coming to conduct business on Drexel’s campus.  Contracts are necessary regardless if they are being paid for their services or not. This helps to ensure that both parties fulfill their obligation even if they are not getting paid. </w:t>
      </w:r>
      <w:r w:rsidRPr="001E5751">
        <w:rPr>
          <w:rFonts w:ascii="Times New Roman" w:eastAsia="Times New Roman" w:hAnsi="Times New Roman" w:cs="Times New Roman"/>
          <w:i/>
          <w:iCs/>
          <w:sz w:val="20"/>
          <w:szCs w:val="20"/>
        </w:rPr>
        <w:t xml:space="preserve">Examples include: DJ’s restaurants, speakers, amusement rides/games, dance troupes, etc. </w:t>
      </w:r>
      <w:r w:rsidRPr="001E5751">
        <w:rPr>
          <w:rFonts w:ascii="Times New Roman" w:eastAsia="Times New Roman" w:hAnsi="Times New Roman" w:cs="Times New Roman"/>
          <w:sz w:val="20"/>
          <w:szCs w:val="20"/>
        </w:rPr>
        <w:t xml:space="preserve">Work with your Good Idea Fund Liaison to get started with the contract process. </w:t>
      </w:r>
    </w:p>
    <w:p w:rsidR="00B722D9" w:rsidRDefault="00B722D9" w:rsidP="00B722D9">
      <w:pPr>
        <w:spacing w:after="0" w:line="240" w:lineRule="auto"/>
        <w:ind w:left="720"/>
        <w:rPr>
          <w:rFonts w:ascii="Times New Roman" w:eastAsia="Times New Roman" w:hAnsi="Times New Roman" w:cs="Times New Roman"/>
          <w:sz w:val="20"/>
          <w:szCs w:val="20"/>
        </w:rPr>
      </w:pPr>
    </w:p>
    <w:p w:rsidR="00B722D9" w:rsidRPr="001E5751" w:rsidRDefault="00B722D9" w:rsidP="00B722D9">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*NOTE: For a full outline of financial purchasing and reimbursements policies and procedures of the Office of Campus Activities please view the document in the </w:t>
      </w:r>
      <w:hyperlink r:id="rId19" w:history="1">
        <w:r w:rsidRPr="005B5C99">
          <w:rPr>
            <w:rStyle w:val="Hyperlink"/>
            <w:rFonts w:ascii="Times New Roman" w:eastAsia="Times New Roman" w:hAnsi="Times New Roman" w:cs="Times New Roman"/>
            <w:sz w:val="20"/>
            <w:szCs w:val="20"/>
          </w:rPr>
          <w:t>TGIF Dragon Link Documents</w:t>
        </w:r>
      </w:hyperlink>
      <w:r>
        <w:rPr>
          <w:rFonts w:ascii="Times New Roman" w:eastAsia="Times New Roman" w:hAnsi="Times New Roman" w:cs="Times New Roman"/>
          <w:sz w:val="20"/>
          <w:szCs w:val="20"/>
        </w:rPr>
        <w:t xml:space="preserve"> page. </w:t>
      </w:r>
    </w:p>
    <w:p w:rsidR="00B722D9"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p>
    <w:p w:rsidR="00B722D9" w:rsidRPr="001E5751" w:rsidRDefault="00B722D9" w:rsidP="00B722D9">
      <w:pPr>
        <w:spacing w:before="240" w:after="60" w:line="240" w:lineRule="auto"/>
        <w:jc w:val="center"/>
        <w:outlineLvl w:val="0"/>
        <w:rPr>
          <w:rFonts w:ascii="Times New Roman" w:eastAsia="Times New Roman" w:hAnsi="Times New Roman" w:cs="Times New Roman"/>
          <w:b/>
          <w:bCs/>
          <w:kern w:val="36"/>
          <w:sz w:val="29"/>
          <w:szCs w:val="29"/>
          <w:u w:val="single"/>
        </w:rPr>
      </w:pPr>
      <w:r w:rsidRPr="001E5751">
        <w:rPr>
          <w:rFonts w:ascii="Times New Roman" w:eastAsia="Times New Roman" w:hAnsi="Times New Roman" w:cs="Times New Roman"/>
          <w:b/>
          <w:bCs/>
          <w:kern w:val="36"/>
          <w:sz w:val="29"/>
          <w:szCs w:val="29"/>
          <w:u w:val="single"/>
        </w:rPr>
        <w:t>Policies/Procedures Changes</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Default="00B722D9" w:rsidP="00B722D9">
      <w:pPr>
        <w:spacing w:after="0" w:line="240" w:lineRule="auto"/>
        <w:rPr>
          <w:rFonts w:ascii="Times New Roman" w:eastAsia="Times New Roman" w:hAnsi="Times New Roman" w:cs="Times New Roman"/>
          <w:sz w:val="24"/>
          <w:szCs w:val="24"/>
        </w:rPr>
      </w:pPr>
      <w:r w:rsidRPr="005B5C99">
        <w:rPr>
          <w:rFonts w:ascii="Times New Roman" w:eastAsia="Times New Roman" w:hAnsi="Times New Roman" w:cs="Times New Roman"/>
          <w:b/>
          <w:sz w:val="24"/>
          <w:szCs w:val="24"/>
        </w:rPr>
        <w:t>The Coordinator of Campus Activities, Assistant Director for Campus Activities, Associate Dean for Campus Engagement, and Dean of Students reserve the right to change, update, remove, or add policies and procedures throughout the academic and fiscal years</w:t>
      </w:r>
      <w:r w:rsidRPr="001E5751">
        <w:rPr>
          <w:rFonts w:ascii="Times New Roman" w:eastAsia="Times New Roman" w:hAnsi="Times New Roman" w:cs="Times New Roman"/>
          <w:sz w:val="24"/>
          <w:szCs w:val="24"/>
        </w:rPr>
        <w:t>.  </w:t>
      </w:r>
    </w:p>
    <w:p w:rsidR="00B722D9"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Should this occur, applicants will be notified via e-mail by the Office</w:t>
      </w:r>
      <w:r>
        <w:rPr>
          <w:rFonts w:ascii="Times New Roman" w:eastAsia="Times New Roman" w:hAnsi="Times New Roman" w:cs="Times New Roman"/>
          <w:sz w:val="24"/>
          <w:szCs w:val="24"/>
        </w:rPr>
        <w:t xml:space="preserve"> of Campus </w:t>
      </w:r>
      <w:proofErr w:type="gramStart"/>
      <w:r>
        <w:rPr>
          <w:rFonts w:ascii="Times New Roman" w:eastAsia="Times New Roman" w:hAnsi="Times New Roman" w:cs="Times New Roman"/>
          <w:sz w:val="24"/>
          <w:szCs w:val="24"/>
        </w:rPr>
        <w:t>Activities</w:t>
      </w:r>
      <w:r w:rsidRPr="001E5751">
        <w:rPr>
          <w:rFonts w:ascii="Times New Roman" w:eastAsia="Times New Roman" w:hAnsi="Times New Roman" w:cs="Times New Roman"/>
          <w:sz w:val="24"/>
          <w:szCs w:val="24"/>
        </w:rPr>
        <w:t>.</w:t>
      </w:r>
      <w:proofErr w:type="gramEnd"/>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1E5751"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 xml:space="preserve">If an applicant wishes for the </w:t>
      </w:r>
      <w:r>
        <w:rPr>
          <w:rFonts w:ascii="Times New Roman" w:eastAsia="Times New Roman" w:hAnsi="Times New Roman" w:cs="Times New Roman"/>
          <w:sz w:val="24"/>
          <w:szCs w:val="24"/>
        </w:rPr>
        <w:t>Office of Campus Activities</w:t>
      </w:r>
      <w:r w:rsidRPr="001E5751">
        <w:rPr>
          <w:rFonts w:ascii="Times New Roman" w:eastAsia="Times New Roman" w:hAnsi="Times New Roman" w:cs="Times New Roman"/>
          <w:sz w:val="24"/>
          <w:szCs w:val="24"/>
        </w:rPr>
        <w:t xml:space="preserve"> or Associate Dean for Campus Engagement, to review and/or revise an existing policy, a formal written request detailing the following should be submitted:</w:t>
      </w:r>
    </w:p>
    <w:p w:rsidR="00B722D9" w:rsidRPr="001E5751" w:rsidRDefault="00B722D9" w:rsidP="00B722D9">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1. Name of applicant</w:t>
      </w:r>
    </w:p>
    <w:p w:rsidR="00B722D9" w:rsidRPr="001E5751" w:rsidRDefault="00B722D9" w:rsidP="00B722D9">
      <w:pPr>
        <w:spacing w:after="0" w:line="240" w:lineRule="auto"/>
        <w:ind w:firstLine="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2. Policy/Procedure in question</w:t>
      </w:r>
    </w:p>
    <w:p w:rsidR="00B722D9" w:rsidRPr="001E5751" w:rsidRDefault="00B722D9" w:rsidP="00B722D9">
      <w:pPr>
        <w:spacing w:after="0" w:line="240" w:lineRule="auto"/>
        <w:ind w:left="720"/>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3. Details concerning the policy or procedure and why a review/revision is being requested.</w:t>
      </w:r>
    </w:p>
    <w:p w:rsidR="00B722D9" w:rsidRPr="001E5751" w:rsidRDefault="00B722D9" w:rsidP="00B722D9">
      <w:pPr>
        <w:spacing w:after="0" w:line="240" w:lineRule="auto"/>
        <w:rPr>
          <w:rFonts w:ascii="Times New Roman" w:eastAsia="Times New Roman" w:hAnsi="Times New Roman" w:cs="Times New Roman"/>
          <w:sz w:val="24"/>
          <w:szCs w:val="24"/>
        </w:rPr>
      </w:pPr>
    </w:p>
    <w:p w:rsidR="00B722D9" w:rsidRPr="00EE69BD" w:rsidRDefault="00B722D9" w:rsidP="00B722D9">
      <w:pPr>
        <w:spacing w:after="0" w:line="240" w:lineRule="auto"/>
        <w:rPr>
          <w:rFonts w:ascii="Times New Roman" w:eastAsia="Times New Roman" w:hAnsi="Times New Roman" w:cs="Times New Roman"/>
          <w:sz w:val="24"/>
          <w:szCs w:val="24"/>
        </w:rPr>
      </w:pPr>
      <w:r w:rsidRPr="001E5751">
        <w:rPr>
          <w:rFonts w:ascii="Times New Roman" w:eastAsia="Times New Roman" w:hAnsi="Times New Roman" w:cs="Times New Roman"/>
          <w:sz w:val="24"/>
          <w:szCs w:val="24"/>
        </w:rPr>
        <w:t>This should be sent to the Coo</w:t>
      </w:r>
      <w:r>
        <w:rPr>
          <w:rFonts w:ascii="Times New Roman" w:eastAsia="Times New Roman" w:hAnsi="Times New Roman" w:cs="Times New Roman"/>
          <w:sz w:val="24"/>
          <w:szCs w:val="24"/>
        </w:rPr>
        <w:t xml:space="preserve">rdinator for Campus Activities </w:t>
      </w:r>
      <w:r w:rsidRPr="001E5751">
        <w:rPr>
          <w:rFonts w:ascii="Times New Roman" w:eastAsia="Times New Roman" w:hAnsi="Times New Roman" w:cs="Times New Roman"/>
          <w:sz w:val="24"/>
          <w:szCs w:val="24"/>
        </w:rPr>
        <w:t xml:space="preserve">by either dropping it off at </w:t>
      </w:r>
      <w:proofErr w:type="spellStart"/>
      <w:r w:rsidRPr="001E5751">
        <w:rPr>
          <w:rFonts w:ascii="Times New Roman" w:eastAsia="Times New Roman" w:hAnsi="Times New Roman" w:cs="Times New Roman"/>
          <w:sz w:val="24"/>
          <w:szCs w:val="24"/>
        </w:rPr>
        <w:t>Creese</w:t>
      </w:r>
      <w:proofErr w:type="spellEnd"/>
      <w:r w:rsidRPr="001E5751">
        <w:rPr>
          <w:rFonts w:ascii="Times New Roman" w:eastAsia="Times New Roman" w:hAnsi="Times New Roman" w:cs="Times New Roman"/>
          <w:sz w:val="24"/>
          <w:szCs w:val="24"/>
        </w:rPr>
        <w:t xml:space="preserve"> (SORC) room 3</w:t>
      </w:r>
      <w:r>
        <w:rPr>
          <w:rFonts w:ascii="Times New Roman" w:eastAsia="Times New Roman" w:hAnsi="Times New Roman" w:cs="Times New Roman"/>
          <w:sz w:val="24"/>
          <w:szCs w:val="24"/>
        </w:rPr>
        <w:t>2G or email at smo68@drexel.edu</w:t>
      </w:r>
    </w:p>
    <w:p w:rsidR="00B722D9" w:rsidRDefault="00B722D9" w:rsidP="00B722D9">
      <w:pPr>
        <w:spacing w:before="240" w:after="60" w:line="240" w:lineRule="auto"/>
        <w:jc w:val="center"/>
        <w:outlineLvl w:val="0"/>
      </w:pPr>
    </w:p>
    <w:p w:rsidR="004356A2" w:rsidRDefault="00B722D9" w:rsidP="00462D2C">
      <w:pPr>
        <w:spacing w:before="240" w:after="60" w:line="240" w:lineRule="auto"/>
        <w:jc w:val="center"/>
        <w:outlineLvl w:val="0"/>
      </w:pPr>
    </w:p>
    <w:sectPr w:rsidR="004356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2D9" w:rsidRDefault="00B722D9" w:rsidP="00B722D9">
      <w:pPr>
        <w:spacing w:after="0" w:line="240" w:lineRule="auto"/>
      </w:pPr>
      <w:r>
        <w:separator/>
      </w:r>
    </w:p>
  </w:endnote>
  <w:endnote w:type="continuationSeparator" w:id="0">
    <w:p w:rsidR="00B722D9" w:rsidRDefault="00B722D9" w:rsidP="00B7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2D9" w:rsidRDefault="00B722D9" w:rsidP="00B722D9">
      <w:pPr>
        <w:spacing w:after="0" w:line="240" w:lineRule="auto"/>
      </w:pPr>
      <w:r>
        <w:separator/>
      </w:r>
    </w:p>
  </w:footnote>
  <w:footnote w:type="continuationSeparator" w:id="0">
    <w:p w:rsidR="00B722D9" w:rsidRDefault="00B722D9" w:rsidP="00B722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11D41"/>
    <w:multiLevelType w:val="multilevel"/>
    <w:tmpl w:val="32382034"/>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2"/>
      <w:numFmt w:val="upp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CB356F"/>
    <w:multiLevelType w:val="hybridMultilevel"/>
    <w:tmpl w:val="1FB826B2"/>
    <w:lvl w:ilvl="0" w:tplc="B2C48BF8">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151507"/>
    <w:multiLevelType w:val="hybridMultilevel"/>
    <w:tmpl w:val="D7A6B6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254A14"/>
    <w:multiLevelType w:val="hybridMultilevel"/>
    <w:tmpl w:val="400453DE"/>
    <w:lvl w:ilvl="0" w:tplc="82D817D6">
      <w:start w:val="3"/>
      <w:numFmt w:val="decimal"/>
      <w:lvlText w:val="%1."/>
      <w:lvlJc w:val="left"/>
      <w:pPr>
        <w:tabs>
          <w:tab w:val="num" w:pos="720"/>
        </w:tabs>
        <w:ind w:left="720" w:hanging="360"/>
      </w:pPr>
    </w:lvl>
    <w:lvl w:ilvl="1" w:tplc="E91EA878">
      <w:start w:val="3"/>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8932EA9A">
      <w:start w:val="1"/>
      <w:numFmt w:val="lowerLetter"/>
      <w:lvlText w:val="%4."/>
      <w:lvlJc w:val="left"/>
      <w:pPr>
        <w:ind w:left="2880" w:hanging="360"/>
      </w:pPr>
      <w:rPr>
        <w:rFonts w:hint="default"/>
        <w:sz w:val="23"/>
      </w:rPr>
    </w:lvl>
    <w:lvl w:ilvl="4" w:tplc="E1449C16" w:tentative="1">
      <w:start w:val="1"/>
      <w:numFmt w:val="decimal"/>
      <w:lvlText w:val="%5."/>
      <w:lvlJc w:val="left"/>
      <w:pPr>
        <w:tabs>
          <w:tab w:val="num" w:pos="3600"/>
        </w:tabs>
        <w:ind w:left="3600" w:hanging="360"/>
      </w:pPr>
    </w:lvl>
    <w:lvl w:ilvl="5" w:tplc="683E9F66" w:tentative="1">
      <w:start w:val="1"/>
      <w:numFmt w:val="decimal"/>
      <w:lvlText w:val="%6."/>
      <w:lvlJc w:val="left"/>
      <w:pPr>
        <w:tabs>
          <w:tab w:val="num" w:pos="4320"/>
        </w:tabs>
        <w:ind w:left="4320" w:hanging="360"/>
      </w:pPr>
    </w:lvl>
    <w:lvl w:ilvl="6" w:tplc="81A63AB8" w:tentative="1">
      <w:start w:val="1"/>
      <w:numFmt w:val="decimal"/>
      <w:lvlText w:val="%7."/>
      <w:lvlJc w:val="left"/>
      <w:pPr>
        <w:tabs>
          <w:tab w:val="num" w:pos="5040"/>
        </w:tabs>
        <w:ind w:left="5040" w:hanging="360"/>
      </w:pPr>
    </w:lvl>
    <w:lvl w:ilvl="7" w:tplc="F5624732" w:tentative="1">
      <w:start w:val="1"/>
      <w:numFmt w:val="decimal"/>
      <w:lvlText w:val="%8."/>
      <w:lvlJc w:val="left"/>
      <w:pPr>
        <w:tabs>
          <w:tab w:val="num" w:pos="5760"/>
        </w:tabs>
        <w:ind w:left="5760" w:hanging="360"/>
      </w:pPr>
    </w:lvl>
    <w:lvl w:ilvl="8" w:tplc="C6262C38" w:tentative="1">
      <w:start w:val="1"/>
      <w:numFmt w:val="decimal"/>
      <w:lvlText w:val="%9."/>
      <w:lvlJc w:val="left"/>
      <w:pPr>
        <w:tabs>
          <w:tab w:val="num" w:pos="6480"/>
        </w:tabs>
        <w:ind w:left="6480" w:hanging="360"/>
      </w:pPr>
    </w:lvl>
  </w:abstractNum>
  <w:abstractNum w:abstractNumId="4">
    <w:nsid w:val="20853976"/>
    <w:multiLevelType w:val="hybridMultilevel"/>
    <w:tmpl w:val="02C0CE46"/>
    <w:lvl w:ilvl="0" w:tplc="DDA499A6">
      <w:start w:val="1"/>
      <w:numFmt w:val="lowerLetter"/>
      <w:lvlText w:val="%1."/>
      <w:lvlJc w:val="left"/>
      <w:pPr>
        <w:ind w:left="720" w:hanging="360"/>
      </w:pPr>
      <w:rPr>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6A4B8B"/>
    <w:multiLevelType w:val="hybridMultilevel"/>
    <w:tmpl w:val="388E2DC0"/>
    <w:lvl w:ilvl="0" w:tplc="4D1E0970">
      <w:start w:val="5"/>
      <w:numFmt w:val="upperRoman"/>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DD485A"/>
    <w:multiLevelType w:val="multilevel"/>
    <w:tmpl w:val="80EC762A"/>
    <w:lvl w:ilvl="0">
      <w:start w:val="1"/>
      <w:numFmt w:val="upperRoman"/>
      <w:lvlText w:val="%1."/>
      <w:lvlJc w:val="right"/>
      <w:pPr>
        <w:ind w:left="0" w:firstLine="0"/>
      </w:pPr>
      <w:rPr>
        <w:rFonts w:hint="default"/>
        <w:sz w:val="27"/>
        <w:szCs w:val="27"/>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372954EE"/>
    <w:multiLevelType w:val="hybridMultilevel"/>
    <w:tmpl w:val="0DE208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161478"/>
    <w:multiLevelType w:val="multilevel"/>
    <w:tmpl w:val="D37A9E30"/>
    <w:lvl w:ilvl="0">
      <w:start w:val="1"/>
      <w:numFmt w:val="lowerLetter"/>
      <w:lvlText w:val="%1."/>
      <w:lvlJc w:val="left"/>
      <w:pPr>
        <w:tabs>
          <w:tab w:val="num" w:pos="1080"/>
        </w:tabs>
        <w:ind w:left="1080" w:hanging="360"/>
      </w:pPr>
      <w:rPr>
        <w:rFonts w:hint="default"/>
        <w:b/>
        <w:sz w:val="24"/>
        <w:szCs w:val="24"/>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nsid w:val="3B933C07"/>
    <w:multiLevelType w:val="hybridMultilevel"/>
    <w:tmpl w:val="1C0EC2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E4F1445"/>
    <w:multiLevelType w:val="hybridMultilevel"/>
    <w:tmpl w:val="78FAB13A"/>
    <w:lvl w:ilvl="0" w:tplc="656679B4">
      <w:start w:val="3"/>
      <w:numFmt w:val="upperRoman"/>
      <w:lvlText w:val="%1."/>
      <w:lvlJc w:val="right"/>
      <w:pPr>
        <w:tabs>
          <w:tab w:val="num" w:pos="720"/>
        </w:tabs>
        <w:ind w:left="720" w:hanging="360"/>
      </w:pPr>
    </w:lvl>
    <w:lvl w:ilvl="1" w:tplc="A998A550">
      <w:start w:val="1"/>
      <w:numFmt w:val="decimal"/>
      <w:lvlText w:val="%2."/>
      <w:lvlJc w:val="left"/>
      <w:pPr>
        <w:tabs>
          <w:tab w:val="num" w:pos="1440"/>
        </w:tabs>
        <w:ind w:left="1440" w:hanging="360"/>
      </w:pPr>
    </w:lvl>
    <w:lvl w:ilvl="2" w:tplc="D1F068A2" w:tentative="1">
      <w:start w:val="1"/>
      <w:numFmt w:val="decimal"/>
      <w:lvlText w:val="%3."/>
      <w:lvlJc w:val="left"/>
      <w:pPr>
        <w:tabs>
          <w:tab w:val="num" w:pos="2160"/>
        </w:tabs>
        <w:ind w:left="2160" w:hanging="360"/>
      </w:pPr>
    </w:lvl>
    <w:lvl w:ilvl="3" w:tplc="A1EC832C" w:tentative="1">
      <w:start w:val="1"/>
      <w:numFmt w:val="decimal"/>
      <w:lvlText w:val="%4."/>
      <w:lvlJc w:val="left"/>
      <w:pPr>
        <w:tabs>
          <w:tab w:val="num" w:pos="2880"/>
        </w:tabs>
        <w:ind w:left="2880" w:hanging="360"/>
      </w:pPr>
    </w:lvl>
    <w:lvl w:ilvl="4" w:tplc="90EE651E" w:tentative="1">
      <w:start w:val="1"/>
      <w:numFmt w:val="decimal"/>
      <w:lvlText w:val="%5."/>
      <w:lvlJc w:val="left"/>
      <w:pPr>
        <w:tabs>
          <w:tab w:val="num" w:pos="3600"/>
        </w:tabs>
        <w:ind w:left="3600" w:hanging="360"/>
      </w:pPr>
    </w:lvl>
    <w:lvl w:ilvl="5" w:tplc="A10E2D24" w:tentative="1">
      <w:start w:val="1"/>
      <w:numFmt w:val="decimal"/>
      <w:lvlText w:val="%6."/>
      <w:lvlJc w:val="left"/>
      <w:pPr>
        <w:tabs>
          <w:tab w:val="num" w:pos="4320"/>
        </w:tabs>
        <w:ind w:left="4320" w:hanging="360"/>
      </w:pPr>
    </w:lvl>
    <w:lvl w:ilvl="6" w:tplc="418622EE" w:tentative="1">
      <w:start w:val="1"/>
      <w:numFmt w:val="decimal"/>
      <w:lvlText w:val="%7."/>
      <w:lvlJc w:val="left"/>
      <w:pPr>
        <w:tabs>
          <w:tab w:val="num" w:pos="5040"/>
        </w:tabs>
        <w:ind w:left="5040" w:hanging="360"/>
      </w:pPr>
    </w:lvl>
    <w:lvl w:ilvl="7" w:tplc="8B62DA64" w:tentative="1">
      <w:start w:val="1"/>
      <w:numFmt w:val="decimal"/>
      <w:lvlText w:val="%8."/>
      <w:lvlJc w:val="left"/>
      <w:pPr>
        <w:tabs>
          <w:tab w:val="num" w:pos="5760"/>
        </w:tabs>
        <w:ind w:left="5760" w:hanging="360"/>
      </w:pPr>
    </w:lvl>
    <w:lvl w:ilvl="8" w:tplc="D144DBAA" w:tentative="1">
      <w:start w:val="1"/>
      <w:numFmt w:val="decimal"/>
      <w:lvlText w:val="%9."/>
      <w:lvlJc w:val="left"/>
      <w:pPr>
        <w:tabs>
          <w:tab w:val="num" w:pos="6480"/>
        </w:tabs>
        <w:ind w:left="6480" w:hanging="360"/>
      </w:pPr>
    </w:lvl>
  </w:abstractNum>
  <w:abstractNum w:abstractNumId="11">
    <w:nsid w:val="3EF213A3"/>
    <w:multiLevelType w:val="multilevel"/>
    <w:tmpl w:val="310E5048"/>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upperLetter"/>
      <w:lvlText w:val="%4."/>
      <w:lvlJc w:val="left"/>
      <w:pPr>
        <w:ind w:left="2880" w:hanging="360"/>
      </w:pPr>
      <w:rPr>
        <w:rFont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F1C66FF"/>
    <w:multiLevelType w:val="multilevel"/>
    <w:tmpl w:val="0414E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5725FD"/>
    <w:multiLevelType w:val="hybridMultilevel"/>
    <w:tmpl w:val="3B629EA8"/>
    <w:lvl w:ilvl="0" w:tplc="4AEEDAF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CC2867"/>
    <w:multiLevelType w:val="multilevel"/>
    <w:tmpl w:val="E5FC9FBC"/>
    <w:lvl w:ilvl="0">
      <w:start w:val="1"/>
      <w:numFmt w:val="decimal"/>
      <w:lvlText w:val="%1."/>
      <w:lvlJc w:val="left"/>
      <w:pPr>
        <w:tabs>
          <w:tab w:val="num" w:pos="720"/>
        </w:tabs>
        <w:ind w:left="720" w:hanging="360"/>
      </w:pPr>
      <w:rPr>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EB7292"/>
    <w:multiLevelType w:val="hybridMultilevel"/>
    <w:tmpl w:val="16C250F0"/>
    <w:lvl w:ilvl="0" w:tplc="2E12CFCA">
      <w:start w:val="4"/>
      <w:numFmt w:val="decimal"/>
      <w:lvlText w:val="%1."/>
      <w:lvlJc w:val="left"/>
      <w:pPr>
        <w:tabs>
          <w:tab w:val="num" w:pos="720"/>
        </w:tabs>
        <w:ind w:left="720" w:hanging="360"/>
      </w:pPr>
    </w:lvl>
    <w:lvl w:ilvl="1" w:tplc="02B677EE">
      <w:start w:val="4"/>
      <w:numFmt w:val="upperLetter"/>
      <w:lvlText w:val="%2."/>
      <w:lvlJc w:val="left"/>
      <w:pPr>
        <w:tabs>
          <w:tab w:val="num" w:pos="1440"/>
        </w:tabs>
        <w:ind w:left="1440" w:hanging="360"/>
      </w:pPr>
    </w:lvl>
    <w:lvl w:ilvl="2" w:tplc="04090019">
      <w:start w:val="1"/>
      <w:numFmt w:val="lowerLetter"/>
      <w:lvlText w:val="%3."/>
      <w:lvlJc w:val="left"/>
      <w:pPr>
        <w:tabs>
          <w:tab w:val="num" w:pos="2160"/>
        </w:tabs>
        <w:ind w:left="2160" w:hanging="360"/>
      </w:pPr>
    </w:lvl>
    <w:lvl w:ilvl="3" w:tplc="06123EF0" w:tentative="1">
      <w:start w:val="1"/>
      <w:numFmt w:val="decimal"/>
      <w:lvlText w:val="%4."/>
      <w:lvlJc w:val="left"/>
      <w:pPr>
        <w:tabs>
          <w:tab w:val="num" w:pos="2880"/>
        </w:tabs>
        <w:ind w:left="2880" w:hanging="360"/>
      </w:pPr>
    </w:lvl>
    <w:lvl w:ilvl="4" w:tplc="F558FC20" w:tentative="1">
      <w:start w:val="1"/>
      <w:numFmt w:val="decimal"/>
      <w:lvlText w:val="%5."/>
      <w:lvlJc w:val="left"/>
      <w:pPr>
        <w:tabs>
          <w:tab w:val="num" w:pos="3600"/>
        </w:tabs>
        <w:ind w:left="3600" w:hanging="360"/>
      </w:pPr>
    </w:lvl>
    <w:lvl w:ilvl="5" w:tplc="E892B9A0" w:tentative="1">
      <w:start w:val="1"/>
      <w:numFmt w:val="decimal"/>
      <w:lvlText w:val="%6."/>
      <w:lvlJc w:val="left"/>
      <w:pPr>
        <w:tabs>
          <w:tab w:val="num" w:pos="4320"/>
        </w:tabs>
        <w:ind w:left="4320" w:hanging="360"/>
      </w:pPr>
    </w:lvl>
    <w:lvl w:ilvl="6" w:tplc="E7F2E706" w:tentative="1">
      <w:start w:val="1"/>
      <w:numFmt w:val="decimal"/>
      <w:lvlText w:val="%7."/>
      <w:lvlJc w:val="left"/>
      <w:pPr>
        <w:tabs>
          <w:tab w:val="num" w:pos="5040"/>
        </w:tabs>
        <w:ind w:left="5040" w:hanging="360"/>
      </w:pPr>
    </w:lvl>
    <w:lvl w:ilvl="7" w:tplc="6DAA7A76" w:tentative="1">
      <w:start w:val="1"/>
      <w:numFmt w:val="decimal"/>
      <w:lvlText w:val="%8."/>
      <w:lvlJc w:val="left"/>
      <w:pPr>
        <w:tabs>
          <w:tab w:val="num" w:pos="5760"/>
        </w:tabs>
        <w:ind w:left="5760" w:hanging="360"/>
      </w:pPr>
    </w:lvl>
    <w:lvl w:ilvl="8" w:tplc="89B8C058" w:tentative="1">
      <w:start w:val="1"/>
      <w:numFmt w:val="decimal"/>
      <w:lvlText w:val="%9."/>
      <w:lvlJc w:val="left"/>
      <w:pPr>
        <w:tabs>
          <w:tab w:val="num" w:pos="6480"/>
        </w:tabs>
        <w:ind w:left="6480" w:hanging="360"/>
      </w:pPr>
    </w:lvl>
  </w:abstractNum>
  <w:abstractNum w:abstractNumId="16">
    <w:nsid w:val="54CE1C4A"/>
    <w:multiLevelType w:val="hybridMultilevel"/>
    <w:tmpl w:val="B7D2622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1A7D6F"/>
    <w:multiLevelType w:val="hybridMultilevel"/>
    <w:tmpl w:val="72DE2FE0"/>
    <w:lvl w:ilvl="0" w:tplc="656679B4">
      <w:start w:val="3"/>
      <w:numFmt w:val="upperRoman"/>
      <w:lvlText w:val="%1."/>
      <w:lvlJc w:val="right"/>
      <w:pPr>
        <w:tabs>
          <w:tab w:val="num" w:pos="810"/>
        </w:tabs>
        <w:ind w:left="810" w:hanging="360"/>
      </w:pPr>
    </w:lvl>
    <w:lvl w:ilvl="1" w:tplc="1BEEC9FC">
      <w:start w:val="1"/>
      <w:numFmt w:val="lowerLetter"/>
      <w:lvlText w:val="%2."/>
      <w:lvlJc w:val="left"/>
      <w:pPr>
        <w:tabs>
          <w:tab w:val="num" w:pos="1800"/>
        </w:tabs>
        <w:ind w:left="1800" w:hanging="360"/>
      </w:pPr>
      <w:rPr>
        <w:rFonts w:hint="default"/>
        <w:b/>
        <w:sz w:val="24"/>
        <w:szCs w:val="24"/>
      </w:rPr>
    </w:lvl>
    <w:lvl w:ilvl="2" w:tplc="4E44F396">
      <w:start w:val="1"/>
      <w:numFmt w:val="decimal"/>
      <w:lvlText w:val="%3."/>
      <w:lvlJc w:val="left"/>
      <w:pPr>
        <w:tabs>
          <w:tab w:val="num" w:pos="2520"/>
        </w:tabs>
        <w:ind w:left="2520" w:hanging="360"/>
      </w:pPr>
    </w:lvl>
    <w:lvl w:ilvl="3" w:tplc="7A8E250A" w:tentative="1">
      <w:start w:val="1"/>
      <w:numFmt w:val="decimal"/>
      <w:lvlText w:val="%4."/>
      <w:lvlJc w:val="left"/>
      <w:pPr>
        <w:tabs>
          <w:tab w:val="num" w:pos="3240"/>
        </w:tabs>
        <w:ind w:left="3240" w:hanging="360"/>
      </w:pPr>
    </w:lvl>
    <w:lvl w:ilvl="4" w:tplc="79DC6F48" w:tentative="1">
      <w:start w:val="1"/>
      <w:numFmt w:val="decimal"/>
      <w:lvlText w:val="%5."/>
      <w:lvlJc w:val="left"/>
      <w:pPr>
        <w:tabs>
          <w:tab w:val="num" w:pos="3960"/>
        </w:tabs>
        <w:ind w:left="3960" w:hanging="360"/>
      </w:pPr>
    </w:lvl>
    <w:lvl w:ilvl="5" w:tplc="87962E50" w:tentative="1">
      <w:start w:val="1"/>
      <w:numFmt w:val="decimal"/>
      <w:lvlText w:val="%6."/>
      <w:lvlJc w:val="left"/>
      <w:pPr>
        <w:tabs>
          <w:tab w:val="num" w:pos="4680"/>
        </w:tabs>
        <w:ind w:left="4680" w:hanging="360"/>
      </w:pPr>
    </w:lvl>
    <w:lvl w:ilvl="6" w:tplc="0AF6E284" w:tentative="1">
      <w:start w:val="1"/>
      <w:numFmt w:val="decimal"/>
      <w:lvlText w:val="%7."/>
      <w:lvlJc w:val="left"/>
      <w:pPr>
        <w:tabs>
          <w:tab w:val="num" w:pos="5400"/>
        </w:tabs>
        <w:ind w:left="5400" w:hanging="360"/>
      </w:pPr>
    </w:lvl>
    <w:lvl w:ilvl="7" w:tplc="A392B86A" w:tentative="1">
      <w:start w:val="1"/>
      <w:numFmt w:val="decimal"/>
      <w:lvlText w:val="%8."/>
      <w:lvlJc w:val="left"/>
      <w:pPr>
        <w:tabs>
          <w:tab w:val="num" w:pos="6120"/>
        </w:tabs>
        <w:ind w:left="6120" w:hanging="360"/>
      </w:pPr>
    </w:lvl>
    <w:lvl w:ilvl="8" w:tplc="3F120F6C" w:tentative="1">
      <w:start w:val="1"/>
      <w:numFmt w:val="decimal"/>
      <w:lvlText w:val="%9."/>
      <w:lvlJc w:val="left"/>
      <w:pPr>
        <w:tabs>
          <w:tab w:val="num" w:pos="6840"/>
        </w:tabs>
        <w:ind w:left="6840" w:hanging="360"/>
      </w:pPr>
    </w:lvl>
  </w:abstractNum>
  <w:abstractNum w:abstractNumId="18">
    <w:nsid w:val="563C0E08"/>
    <w:multiLevelType w:val="multilevel"/>
    <w:tmpl w:val="D6E83CAA"/>
    <w:lvl w:ilvl="0">
      <w:start w:val="1"/>
      <w:numFmt w:val="decimal"/>
      <w:lvlText w:val="%1."/>
      <w:lvlJc w:val="left"/>
      <w:pPr>
        <w:tabs>
          <w:tab w:val="num" w:pos="1080"/>
        </w:tabs>
        <w:ind w:left="1080" w:hanging="360"/>
      </w:pPr>
      <w:rPr>
        <w:b w:val="0"/>
        <w:sz w:val="20"/>
        <w:szCs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nsid w:val="5FCE2409"/>
    <w:multiLevelType w:val="hybridMultilevel"/>
    <w:tmpl w:val="2EC6BF24"/>
    <w:lvl w:ilvl="0" w:tplc="734E0198">
      <w:start w:val="2"/>
      <w:numFmt w:val="decimal"/>
      <w:lvlText w:val="%1."/>
      <w:lvlJc w:val="left"/>
      <w:pPr>
        <w:tabs>
          <w:tab w:val="num" w:pos="720"/>
        </w:tabs>
        <w:ind w:left="720" w:hanging="360"/>
      </w:pPr>
    </w:lvl>
    <w:lvl w:ilvl="1" w:tplc="943EB28E">
      <w:start w:val="2"/>
      <w:numFmt w:val="upperLetter"/>
      <w:lvlText w:val="%2."/>
      <w:lvlJc w:val="left"/>
      <w:pPr>
        <w:tabs>
          <w:tab w:val="num" w:pos="1440"/>
        </w:tabs>
        <w:ind w:left="1440" w:hanging="360"/>
      </w:pPr>
    </w:lvl>
    <w:lvl w:ilvl="2" w:tplc="656679B4">
      <w:start w:val="1"/>
      <w:numFmt w:val="lowerLetter"/>
      <w:lvlText w:val="%3."/>
      <w:lvlJc w:val="left"/>
      <w:pPr>
        <w:tabs>
          <w:tab w:val="num" w:pos="2160"/>
        </w:tabs>
        <w:ind w:left="2160" w:hanging="360"/>
      </w:pPr>
    </w:lvl>
    <w:lvl w:ilvl="3" w:tplc="D7F6A450" w:tentative="1">
      <w:start w:val="1"/>
      <w:numFmt w:val="decimal"/>
      <w:lvlText w:val="%4."/>
      <w:lvlJc w:val="left"/>
      <w:pPr>
        <w:tabs>
          <w:tab w:val="num" w:pos="2880"/>
        </w:tabs>
        <w:ind w:left="2880" w:hanging="360"/>
      </w:pPr>
    </w:lvl>
    <w:lvl w:ilvl="4" w:tplc="20CA3072" w:tentative="1">
      <w:start w:val="1"/>
      <w:numFmt w:val="decimal"/>
      <w:lvlText w:val="%5."/>
      <w:lvlJc w:val="left"/>
      <w:pPr>
        <w:tabs>
          <w:tab w:val="num" w:pos="3600"/>
        </w:tabs>
        <w:ind w:left="3600" w:hanging="360"/>
      </w:pPr>
    </w:lvl>
    <w:lvl w:ilvl="5" w:tplc="D074A874" w:tentative="1">
      <w:start w:val="1"/>
      <w:numFmt w:val="decimal"/>
      <w:lvlText w:val="%6."/>
      <w:lvlJc w:val="left"/>
      <w:pPr>
        <w:tabs>
          <w:tab w:val="num" w:pos="4320"/>
        </w:tabs>
        <w:ind w:left="4320" w:hanging="360"/>
      </w:pPr>
    </w:lvl>
    <w:lvl w:ilvl="6" w:tplc="1802732C" w:tentative="1">
      <w:start w:val="1"/>
      <w:numFmt w:val="decimal"/>
      <w:lvlText w:val="%7."/>
      <w:lvlJc w:val="left"/>
      <w:pPr>
        <w:tabs>
          <w:tab w:val="num" w:pos="5040"/>
        </w:tabs>
        <w:ind w:left="5040" w:hanging="360"/>
      </w:pPr>
    </w:lvl>
    <w:lvl w:ilvl="7" w:tplc="E87A4B6C" w:tentative="1">
      <w:start w:val="1"/>
      <w:numFmt w:val="decimal"/>
      <w:lvlText w:val="%8."/>
      <w:lvlJc w:val="left"/>
      <w:pPr>
        <w:tabs>
          <w:tab w:val="num" w:pos="5760"/>
        </w:tabs>
        <w:ind w:left="5760" w:hanging="360"/>
      </w:pPr>
    </w:lvl>
    <w:lvl w:ilvl="8" w:tplc="BEF2E35A" w:tentative="1">
      <w:start w:val="1"/>
      <w:numFmt w:val="decimal"/>
      <w:lvlText w:val="%9."/>
      <w:lvlJc w:val="left"/>
      <w:pPr>
        <w:tabs>
          <w:tab w:val="num" w:pos="6480"/>
        </w:tabs>
        <w:ind w:left="6480" w:hanging="360"/>
      </w:pPr>
    </w:lvl>
  </w:abstractNum>
  <w:abstractNum w:abstractNumId="20">
    <w:nsid w:val="605F58C6"/>
    <w:multiLevelType w:val="hybridMultilevel"/>
    <w:tmpl w:val="34D07522"/>
    <w:lvl w:ilvl="0" w:tplc="04090013">
      <w:start w:val="1"/>
      <w:numFmt w:val="upperRoman"/>
      <w:lvlText w:val="%1."/>
      <w:lvlJc w:val="right"/>
      <w:pPr>
        <w:ind w:left="720" w:hanging="360"/>
      </w:pPr>
    </w:lvl>
    <w:lvl w:ilvl="1" w:tplc="EE6E8D10">
      <w:start w:val="1"/>
      <w:numFmt w:val="lowerRoman"/>
      <w:lvlText w:val="%2."/>
      <w:lvlJc w:val="left"/>
      <w:pPr>
        <w:ind w:left="1800" w:hanging="720"/>
      </w:pPr>
      <w:rPr>
        <w:rFonts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7B6886"/>
    <w:multiLevelType w:val="multilevel"/>
    <w:tmpl w:val="CD665044"/>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nsid w:val="6D896FAF"/>
    <w:multiLevelType w:val="hybridMultilevel"/>
    <w:tmpl w:val="15B4E3F6"/>
    <w:lvl w:ilvl="0" w:tplc="79E6FAB2">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38A4A10"/>
    <w:multiLevelType w:val="multilevel"/>
    <w:tmpl w:val="2CA64A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9F46926"/>
    <w:multiLevelType w:val="hybridMultilevel"/>
    <w:tmpl w:val="437A3324"/>
    <w:lvl w:ilvl="0" w:tplc="4CCEE398">
      <w:start w:val="2"/>
      <w:numFmt w:val="upperRoman"/>
      <w:lvlText w:val="%1."/>
      <w:lvlJc w:val="right"/>
      <w:pPr>
        <w:ind w:left="720" w:hanging="360"/>
      </w:pPr>
      <w:rPr>
        <w:rFonts w:hint="default"/>
        <w:sz w:val="27"/>
        <w:szCs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9F50A22"/>
    <w:multiLevelType w:val="hybridMultilevel"/>
    <w:tmpl w:val="E896534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1"/>
  </w:num>
  <w:num w:numId="3">
    <w:abstractNumId w:val="6"/>
  </w:num>
  <w:num w:numId="4">
    <w:abstractNumId w:val="10"/>
    <w:lvlOverride w:ilvl="0">
      <w:lvl w:ilvl="0" w:tplc="656679B4">
        <w:start w:val="1"/>
        <w:numFmt w:val="lowerLetter"/>
        <w:lvlText w:val="%1."/>
        <w:lvlJc w:val="left"/>
        <w:pPr>
          <w:ind w:left="360" w:hanging="360"/>
        </w:pPr>
      </w:lvl>
    </w:lvlOverride>
    <w:lvlOverride w:ilvl="1">
      <w:lvl w:ilvl="1" w:tplc="A998A550">
        <w:start w:val="1"/>
        <w:numFmt w:val="lowerLetter"/>
        <w:lvlText w:val="%2."/>
        <w:lvlJc w:val="left"/>
        <w:pPr>
          <w:ind w:left="1080" w:hanging="360"/>
        </w:pPr>
        <w:rPr>
          <w:b/>
          <w:sz w:val="24"/>
          <w:szCs w:val="24"/>
        </w:rPr>
      </w:lvl>
    </w:lvlOverride>
    <w:lvlOverride w:ilvl="2">
      <w:lvl w:ilvl="2" w:tplc="D1F068A2" w:tentative="1">
        <w:start w:val="1"/>
        <w:numFmt w:val="lowerRoman"/>
        <w:lvlText w:val="%3."/>
        <w:lvlJc w:val="right"/>
        <w:pPr>
          <w:ind w:left="1800" w:hanging="180"/>
        </w:pPr>
      </w:lvl>
    </w:lvlOverride>
    <w:lvlOverride w:ilvl="3">
      <w:lvl w:ilvl="3" w:tplc="A1EC832C" w:tentative="1">
        <w:start w:val="1"/>
        <w:numFmt w:val="decimal"/>
        <w:lvlText w:val="%4."/>
        <w:lvlJc w:val="left"/>
        <w:pPr>
          <w:ind w:left="2520" w:hanging="360"/>
        </w:pPr>
      </w:lvl>
    </w:lvlOverride>
    <w:lvlOverride w:ilvl="4">
      <w:lvl w:ilvl="4" w:tplc="90EE651E" w:tentative="1">
        <w:start w:val="1"/>
        <w:numFmt w:val="lowerLetter"/>
        <w:lvlText w:val="%5."/>
        <w:lvlJc w:val="left"/>
        <w:pPr>
          <w:ind w:left="3240" w:hanging="360"/>
        </w:pPr>
      </w:lvl>
    </w:lvlOverride>
    <w:lvlOverride w:ilvl="5">
      <w:lvl w:ilvl="5" w:tplc="A10E2D24" w:tentative="1">
        <w:start w:val="1"/>
        <w:numFmt w:val="lowerRoman"/>
        <w:lvlText w:val="%6."/>
        <w:lvlJc w:val="right"/>
        <w:pPr>
          <w:ind w:left="3960" w:hanging="180"/>
        </w:pPr>
      </w:lvl>
    </w:lvlOverride>
    <w:lvlOverride w:ilvl="6">
      <w:lvl w:ilvl="6" w:tplc="418622EE" w:tentative="1">
        <w:start w:val="1"/>
        <w:numFmt w:val="decimal"/>
        <w:lvlText w:val="%7."/>
        <w:lvlJc w:val="left"/>
        <w:pPr>
          <w:ind w:left="4680" w:hanging="360"/>
        </w:pPr>
      </w:lvl>
    </w:lvlOverride>
    <w:lvlOverride w:ilvl="7">
      <w:lvl w:ilvl="7" w:tplc="8B62DA64" w:tentative="1">
        <w:start w:val="1"/>
        <w:numFmt w:val="lowerLetter"/>
        <w:lvlText w:val="%8."/>
        <w:lvlJc w:val="left"/>
        <w:pPr>
          <w:ind w:left="5400" w:hanging="360"/>
        </w:pPr>
      </w:lvl>
    </w:lvlOverride>
    <w:lvlOverride w:ilvl="8">
      <w:lvl w:ilvl="8" w:tplc="D144DBAA" w:tentative="1">
        <w:start w:val="1"/>
        <w:numFmt w:val="lowerRoman"/>
        <w:lvlText w:val="%9."/>
        <w:lvlJc w:val="right"/>
        <w:pPr>
          <w:ind w:left="6120" w:hanging="180"/>
        </w:pPr>
      </w:lvl>
    </w:lvlOverride>
  </w:num>
  <w:num w:numId="5">
    <w:abstractNumId w:val="22"/>
  </w:num>
  <w:num w:numId="6">
    <w:abstractNumId w:val="23"/>
  </w:num>
  <w:num w:numId="7">
    <w:abstractNumId w:val="19"/>
  </w:num>
  <w:num w:numId="8">
    <w:abstractNumId w:val="3"/>
  </w:num>
  <w:num w:numId="9">
    <w:abstractNumId w:val="15"/>
  </w:num>
  <w:num w:numId="10">
    <w:abstractNumId w:val="17"/>
  </w:num>
  <w:num w:numId="11">
    <w:abstractNumId w:val="8"/>
  </w:num>
  <w:num w:numId="12">
    <w:abstractNumId w:val="5"/>
  </w:num>
  <w:num w:numId="13">
    <w:abstractNumId w:val="7"/>
  </w:num>
  <w:num w:numId="14">
    <w:abstractNumId w:val="18"/>
  </w:num>
  <w:num w:numId="15">
    <w:abstractNumId w:val="18"/>
    <w:lvlOverride w:ilvl="1">
      <w:lvl w:ilvl="1">
        <w:numFmt w:val="lowerLetter"/>
        <w:lvlText w:val="%2."/>
        <w:lvlJc w:val="left"/>
      </w:lvl>
    </w:lvlOverride>
  </w:num>
  <w:num w:numId="16">
    <w:abstractNumId w:val="14"/>
  </w:num>
  <w:num w:numId="17">
    <w:abstractNumId w:val="14"/>
    <w:lvlOverride w:ilvl="1">
      <w:lvl w:ilvl="1">
        <w:numFmt w:val="lowerLetter"/>
        <w:lvlText w:val="%2."/>
        <w:lvlJc w:val="left"/>
      </w:lvl>
    </w:lvlOverride>
  </w:num>
  <w:num w:numId="18">
    <w:abstractNumId w:val="2"/>
  </w:num>
  <w:num w:numId="19">
    <w:abstractNumId w:val="20"/>
  </w:num>
  <w:num w:numId="20">
    <w:abstractNumId w:val="16"/>
  </w:num>
  <w:num w:numId="21">
    <w:abstractNumId w:val="0"/>
  </w:num>
  <w:num w:numId="22">
    <w:abstractNumId w:val="13"/>
  </w:num>
  <w:num w:numId="23">
    <w:abstractNumId w:val="11"/>
  </w:num>
  <w:num w:numId="24">
    <w:abstractNumId w:val="24"/>
  </w:num>
  <w:num w:numId="25">
    <w:abstractNumId w:val="1"/>
  </w:num>
  <w:num w:numId="26">
    <w:abstractNumId w:val="25"/>
  </w:num>
  <w:num w:numId="27">
    <w:abstractNumId w:val="4"/>
  </w:num>
  <w:num w:numId="28">
    <w:abstractNumId w:val="9"/>
  </w:num>
  <w:num w:numId="29">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DB"/>
    <w:rsid w:val="000A224D"/>
    <w:rsid w:val="00114207"/>
    <w:rsid w:val="001F33FF"/>
    <w:rsid w:val="00277304"/>
    <w:rsid w:val="002E5776"/>
    <w:rsid w:val="00321FB0"/>
    <w:rsid w:val="00322116"/>
    <w:rsid w:val="0046289C"/>
    <w:rsid w:val="00462D2C"/>
    <w:rsid w:val="004E6286"/>
    <w:rsid w:val="004F3B70"/>
    <w:rsid w:val="00514D64"/>
    <w:rsid w:val="00553760"/>
    <w:rsid w:val="00565E89"/>
    <w:rsid w:val="005A1ED8"/>
    <w:rsid w:val="005A5F72"/>
    <w:rsid w:val="005B1F49"/>
    <w:rsid w:val="005B362F"/>
    <w:rsid w:val="005B5C99"/>
    <w:rsid w:val="005D2A7D"/>
    <w:rsid w:val="00701909"/>
    <w:rsid w:val="00704C89"/>
    <w:rsid w:val="00711F81"/>
    <w:rsid w:val="00723C53"/>
    <w:rsid w:val="007D2ED7"/>
    <w:rsid w:val="00860503"/>
    <w:rsid w:val="0087540E"/>
    <w:rsid w:val="00883939"/>
    <w:rsid w:val="00995046"/>
    <w:rsid w:val="009F2373"/>
    <w:rsid w:val="00A24401"/>
    <w:rsid w:val="00B722D9"/>
    <w:rsid w:val="00B83FB2"/>
    <w:rsid w:val="00C372B8"/>
    <w:rsid w:val="00C858F3"/>
    <w:rsid w:val="00CA34DB"/>
    <w:rsid w:val="00D00575"/>
    <w:rsid w:val="00D52E86"/>
    <w:rsid w:val="00D80E64"/>
    <w:rsid w:val="00DC19B7"/>
    <w:rsid w:val="00DC699B"/>
    <w:rsid w:val="00EB09FE"/>
    <w:rsid w:val="00ED0E7E"/>
    <w:rsid w:val="00FC4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4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4DB"/>
    <w:rPr>
      <w:rFonts w:ascii="Tahoma" w:hAnsi="Tahoma" w:cs="Tahoma"/>
      <w:sz w:val="16"/>
      <w:szCs w:val="16"/>
    </w:rPr>
  </w:style>
  <w:style w:type="table" w:styleId="TableGrid">
    <w:name w:val="Table Grid"/>
    <w:basedOn w:val="TableNormal"/>
    <w:uiPriority w:val="59"/>
    <w:rsid w:val="00CA3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34DB"/>
    <w:pPr>
      <w:ind w:left="720"/>
      <w:contextualSpacing/>
    </w:pPr>
  </w:style>
  <w:style w:type="character" w:styleId="Hyperlink">
    <w:name w:val="Hyperlink"/>
    <w:basedOn w:val="DefaultParagraphFont"/>
    <w:uiPriority w:val="99"/>
    <w:unhideWhenUsed/>
    <w:rsid w:val="005B5C99"/>
    <w:rPr>
      <w:color w:val="0000FF" w:themeColor="hyperlink"/>
      <w:u w:val="single"/>
    </w:rPr>
  </w:style>
  <w:style w:type="paragraph" w:styleId="Header">
    <w:name w:val="header"/>
    <w:basedOn w:val="Normal"/>
    <w:link w:val="HeaderChar"/>
    <w:uiPriority w:val="99"/>
    <w:unhideWhenUsed/>
    <w:rsid w:val="00B722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2D9"/>
  </w:style>
  <w:style w:type="paragraph" w:styleId="Footer">
    <w:name w:val="footer"/>
    <w:basedOn w:val="Normal"/>
    <w:link w:val="FooterChar"/>
    <w:uiPriority w:val="99"/>
    <w:unhideWhenUsed/>
    <w:rsid w:val="00B722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2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4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4DB"/>
    <w:rPr>
      <w:rFonts w:ascii="Tahoma" w:hAnsi="Tahoma" w:cs="Tahoma"/>
      <w:sz w:val="16"/>
      <w:szCs w:val="16"/>
    </w:rPr>
  </w:style>
  <w:style w:type="table" w:styleId="TableGrid">
    <w:name w:val="Table Grid"/>
    <w:basedOn w:val="TableNormal"/>
    <w:uiPriority w:val="59"/>
    <w:rsid w:val="00CA3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34DB"/>
    <w:pPr>
      <w:ind w:left="720"/>
      <w:contextualSpacing/>
    </w:pPr>
  </w:style>
  <w:style w:type="character" w:styleId="Hyperlink">
    <w:name w:val="Hyperlink"/>
    <w:basedOn w:val="DefaultParagraphFont"/>
    <w:uiPriority w:val="99"/>
    <w:unhideWhenUsed/>
    <w:rsid w:val="005B5C99"/>
    <w:rPr>
      <w:color w:val="0000FF" w:themeColor="hyperlink"/>
      <w:u w:val="single"/>
    </w:rPr>
  </w:style>
  <w:style w:type="paragraph" w:styleId="Header">
    <w:name w:val="header"/>
    <w:basedOn w:val="Normal"/>
    <w:link w:val="HeaderChar"/>
    <w:uiPriority w:val="99"/>
    <w:unhideWhenUsed/>
    <w:rsid w:val="00B722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2D9"/>
  </w:style>
  <w:style w:type="paragraph" w:styleId="Footer">
    <w:name w:val="footer"/>
    <w:basedOn w:val="Normal"/>
    <w:link w:val="FooterChar"/>
    <w:uiPriority w:val="99"/>
    <w:unhideWhenUsed/>
    <w:rsid w:val="00B722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7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LIJxbeVu2P1-69EmbG1bjBYmoODXBn6Lpg5XLMCcobg/edit" TargetMode="External"/><Relationship Id="rId18" Type="http://schemas.openxmlformats.org/officeDocument/2006/relationships/hyperlink" Target="https://drexel.collegiatelink.net/organization/goodideafund/availableform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google.com/document/d/1LIJxbeVu2P1-69EmbG1bjBYmoODXBn6Lpg5XLMCcobg/edit" TargetMode="External"/><Relationship Id="rId17" Type="http://schemas.openxmlformats.org/officeDocument/2006/relationships/hyperlink" Target="https://docs.google.com/document/d/1LIJxbeVu2P1-69EmbG1bjBYmoODXBn6Lpg5XLMCcobg/edit" TargetMode="External"/><Relationship Id="rId2" Type="http://schemas.openxmlformats.org/officeDocument/2006/relationships/numbering" Target="numbering.xml"/><Relationship Id="rId16" Type="http://schemas.openxmlformats.org/officeDocument/2006/relationships/hyperlink" Target="https://docs.google.com/document/d/1LIJxbeVu2P1-69EmbG1bjBYmoODXBn6Lpg5XLMCcobg/ed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LIJxbeVu2P1-69EmbG1bjBYmoODXBn6Lpg5XLMCcobg/edit" TargetMode="External"/><Relationship Id="rId5" Type="http://schemas.openxmlformats.org/officeDocument/2006/relationships/settings" Target="settings.xml"/><Relationship Id="rId15" Type="http://schemas.openxmlformats.org/officeDocument/2006/relationships/hyperlink" Target="https://docs.google.com/document/d/1LIJxbeVu2P1-69EmbG1bjBYmoODXBn6Lpg5XLMCcobg/edit" TargetMode="External"/><Relationship Id="rId10" Type="http://schemas.openxmlformats.org/officeDocument/2006/relationships/hyperlink" Target="https://docs.google.com/document/d/1LIJxbeVu2P1-69EmbG1bjBYmoODXBn6Lpg5XLMCcobg/edit" TargetMode="External"/><Relationship Id="rId19" Type="http://schemas.openxmlformats.org/officeDocument/2006/relationships/hyperlink" Target="https://drexel.collegiatelink.net/organization/goodideafund/documentlibrary"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cs.google.com/document/d/1LIJxbeVu2P1-69EmbG1bjBYmoODXBn6Lpg5XLMCcobg/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11613-EE39-4A8D-AD16-59FFBAC1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9</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Drexel University</Company>
  <LinksUpToDate>false</LinksUpToDate>
  <CharactersWithSpaces>19031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Olsen,Sarah</dc:creator>
  <cp:lastModifiedBy>Olsen,Sarah</cp:lastModifiedBy>
  <cp:revision>28</cp:revision>
  <cp:lastPrinted>2014-09-08T14:39:00Z</cp:lastPrinted>
  <dcterms:created xsi:type="dcterms:W3CDTF">2014-09-04T12:10:00Z</dcterms:created>
  <dcterms:modified xsi:type="dcterms:W3CDTF">2014-09-12T20:47:00Z</dcterms:modified>
</cp:coreProperties>
</file>